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5493" w:rsidRPr="00BD0588" w:rsidRDefault="005F5493" w:rsidP="00F00A7A">
      <w:pPr>
        <w:pStyle w:val="KonuBal"/>
        <w:jc w:val="center"/>
        <w:rPr>
          <w:rFonts w:ascii="Verdana" w:hAnsi="Verdana"/>
          <w:b/>
          <w:sz w:val="28"/>
          <w:szCs w:val="28"/>
          <w:lang w:eastAsia="en-US"/>
        </w:rPr>
      </w:pPr>
      <w:r w:rsidRPr="00BD0588">
        <w:rPr>
          <w:rFonts w:ascii="Verdana" w:hAnsi="Verdana"/>
          <w:b/>
          <w:sz w:val="28"/>
          <w:szCs w:val="28"/>
          <w:lang w:eastAsia="en-US"/>
        </w:rPr>
        <w:t>ÖZGEÇMİŞ VE ESERLER LİSTESİ</w:t>
      </w:r>
    </w:p>
    <w:p w:rsidR="005F5493" w:rsidRPr="00BD0588" w:rsidRDefault="005F5493" w:rsidP="00F00A7A">
      <w:pPr>
        <w:pStyle w:val="KonuBal"/>
        <w:jc w:val="both"/>
        <w:rPr>
          <w:rFonts w:ascii="Verdana" w:eastAsia="Arial Unicode MS" w:hAnsi="Verdana" w:cs="Arial Unicode MS"/>
          <w:b/>
          <w:sz w:val="28"/>
          <w:szCs w:val="28"/>
          <w:lang w:eastAsia="en-US"/>
        </w:rPr>
      </w:pPr>
      <w:r w:rsidRPr="00BD0588">
        <w:rPr>
          <w:rFonts w:ascii="Verdana" w:hAnsi="Verdana"/>
          <w:b/>
          <w:sz w:val="28"/>
          <w:szCs w:val="28"/>
          <w:lang w:eastAsia="en-US"/>
        </w:rPr>
        <w:t>ÖZGEÇMİŞ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Adı Soyadı</w:t>
      </w:r>
      <w:r w:rsidRPr="006E4CA7">
        <w:rPr>
          <w:rFonts w:ascii="Verdana" w:hAnsi="Verdana"/>
          <w:sz w:val="20"/>
          <w:szCs w:val="20"/>
        </w:rPr>
        <w:t>: HAFİZE ÖKSÜZ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Doğum Tarihi:</w:t>
      </w:r>
      <w:r w:rsidRPr="006E4CA7">
        <w:rPr>
          <w:rFonts w:ascii="Verdana" w:hAnsi="Verdana"/>
          <w:sz w:val="20"/>
          <w:szCs w:val="20"/>
        </w:rPr>
        <w:t xml:space="preserve"> 29 Mart 1966 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298"/>
        <w:gridCol w:w="4140"/>
        <w:gridCol w:w="750"/>
      </w:tblGrid>
      <w:tr w:rsidR="005F5493" w:rsidRPr="006E4CA7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29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5F5493" w:rsidRPr="006E4CA7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298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</w:tcPr>
          <w:p w:rsidR="005F5493" w:rsidRPr="006E4CA7" w:rsidRDefault="005F5493" w:rsidP="00F00A7A">
            <w:pPr>
              <w:tabs>
                <w:tab w:val="right" w:pos="2530"/>
              </w:tabs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  Tıp Fakültesi </w:t>
            </w:r>
            <w:r w:rsidRPr="006E4CA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1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 Akdeniz  Üniversitesi </w:t>
            </w:r>
          </w:p>
        </w:tc>
        <w:tc>
          <w:tcPr>
            <w:tcW w:w="750" w:type="dxa"/>
            <w:vMerge w:val="restart"/>
            <w:tcBorders>
              <w:top w:val="double" w:sz="6" w:space="0" w:color="auto"/>
              <w:left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1989 </w:t>
            </w:r>
          </w:p>
        </w:tc>
      </w:tr>
      <w:tr w:rsidR="005F5493" w:rsidRPr="006E4CA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tabs>
                <w:tab w:val="right" w:pos="2530"/>
              </w:tabs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5F5493" w:rsidRPr="006E4CA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 Tıp Fakültesi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Akdeniz  Üniversitesi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1999 </w:t>
            </w:r>
          </w:p>
        </w:tc>
      </w:tr>
      <w:tr w:rsidR="005F5493" w:rsidRPr="006E4CA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Doc. / Prof.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 xml:space="preserve">Tıp Fakültesi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Kahramanmaraş Sütçü İmam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2010</w:t>
            </w:r>
          </w:p>
        </w:tc>
      </w:tr>
    </w:tbl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Yüksek Lisans Tez Başlığı (özeti ekte) ve Tez Danışman(lar)ı  :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 xml:space="preserve">Doktora Tezi/S.Yeterlik Çalışması/Tıpta Uzmanlık Tezi Başlığı (özeti ekte)  ve  Danışman(lar)ı : 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‘‘</w:t>
      </w:r>
      <w:r w:rsidRPr="006E4CA7">
        <w:rPr>
          <w:rFonts w:ascii="Verdana" w:hAnsi="Verdana"/>
          <w:sz w:val="20"/>
          <w:szCs w:val="20"/>
        </w:rPr>
        <w:t xml:space="preserve">Multipl travmalı Hastalarda Prognozu Etkileyen Faktörler’’ Tez Danışmanı: Prof. Dr. Atilla Ramazanoğlu 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5F5493" w:rsidRPr="006E4CA7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pStyle w:val="Balk1"/>
              <w:jc w:val="both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6E4CA7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6E4CA7">
              <w:rPr>
                <w:rFonts w:ascii="Verdana" w:eastAsia="Arial Unicode MS" w:hAnsi="Verdana"/>
                <w:sz w:val="20"/>
                <w:szCs w:val="20"/>
              </w:rPr>
              <w:t xml:space="preserve">Prat. Hekim 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Kahramanmaraş Merkez Verem Savaş Dispanseri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1989-1991 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6E4CA7">
              <w:rPr>
                <w:rFonts w:ascii="Verdana" w:eastAsia="Arial Unicode MS" w:hAnsi="Verdana"/>
                <w:sz w:val="20"/>
                <w:szCs w:val="20"/>
              </w:rPr>
              <w:t xml:space="preserve">Prat. Hekim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İstanbul Yenibosna Altınyıldız Sağlık Ocağı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1991-1992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6E4CA7">
              <w:rPr>
                <w:rFonts w:ascii="Verdana" w:eastAsia="Arial Unicode MS" w:hAnsi="Verdana"/>
                <w:sz w:val="20"/>
                <w:szCs w:val="20"/>
              </w:rPr>
              <w:t xml:space="preserve">Prat. Hekim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Kahramanmaraş Merkez Verem Savaş Dispanseri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1992-1994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Dr. Ar. 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Akdeniz Üniversitesi Tıp Fakültesi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1994-1999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Uzm.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Akdeniz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1999-2000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Uzm.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Akseki Devlet Hastanesi, Antalya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2000- 2000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CC1B4D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Yrd.Doç.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2000-</w:t>
            </w: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</w:tr>
      <w:tr w:rsidR="005F5493" w:rsidRPr="006E4CA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CC1B4D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Doç.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2010-</w:t>
            </w:r>
          </w:p>
        </w:tc>
      </w:tr>
    </w:tbl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 xml:space="preserve">Yönetilen Yüksek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E4CA7">
        <w:rPr>
          <w:rFonts w:ascii="Verdana" w:hAnsi="Verdana"/>
          <w:b/>
          <w:sz w:val="20"/>
          <w:szCs w:val="20"/>
        </w:rPr>
        <w:t>Lisans Tezleri  :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Yönetilen Doktora Tezleri/Sanatta Yeterlik Çalışmaları / Tıpta Uzmanlık Tezi:</w:t>
      </w:r>
    </w:p>
    <w:p w:rsidR="005F5493" w:rsidRPr="006E4CA7" w:rsidRDefault="005F5493" w:rsidP="00F4394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Akbudak H.İ. </w:t>
      </w:r>
      <w:r w:rsidRPr="00C64EBD">
        <w:rPr>
          <w:rStyle w:val="apple-converted-space"/>
          <w:rFonts w:ascii="Verdana" w:hAnsi="Verdana"/>
          <w:color w:val="000000"/>
          <w:sz w:val="20"/>
          <w:szCs w:val="20"/>
        </w:rPr>
        <w:t>“</w:t>
      </w:r>
      <w:r w:rsidRPr="00ED35ED">
        <w:rPr>
          <w:rStyle w:val="apple-converted-space"/>
          <w:rFonts w:ascii="Verdana" w:hAnsi="Verdana"/>
          <w:i/>
          <w:color w:val="000000"/>
          <w:sz w:val="20"/>
          <w:szCs w:val="20"/>
        </w:rPr>
        <w:t>Obez Hastalarda Pron Pozisyonunda Uygulanan PEEP Düzeylerinin Solunum Mekanikleri, İntraabdominal Basınç ve Hemodinami Üzerine Etkileri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”</w:t>
      </w:r>
      <w:r w:rsidRPr="006E4CA7">
        <w:rPr>
          <w:rFonts w:ascii="Verdana" w:hAnsi="Verdana"/>
          <w:sz w:val="20"/>
          <w:szCs w:val="20"/>
        </w:rPr>
        <w:t>, Kahramanma</w:t>
      </w:r>
      <w:r>
        <w:rPr>
          <w:rFonts w:ascii="Verdana" w:hAnsi="Verdana"/>
          <w:sz w:val="20"/>
          <w:szCs w:val="20"/>
        </w:rPr>
        <w:t>raş Sütçü İmam Üniversitesi, 2013</w:t>
      </w:r>
      <w:r w:rsidRPr="006E4CA7">
        <w:rPr>
          <w:rFonts w:ascii="Verdana" w:hAnsi="Verdana"/>
          <w:sz w:val="20"/>
          <w:szCs w:val="20"/>
        </w:rPr>
        <w:t xml:space="preserve">. 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</w:rPr>
        <w:t>Kutlucan, M. “</w:t>
      </w:r>
      <w:r w:rsidRPr="00ED35ED">
        <w:rPr>
          <w:rFonts w:ascii="Verdana" w:hAnsi="Verdana"/>
          <w:i/>
          <w:sz w:val="20"/>
          <w:szCs w:val="20"/>
        </w:rPr>
        <w:t>Ratlarda İntestinal İskemi ve Reperfüzyon Hasarında Ketaminin Farklı Dozlarının Etkilerinin Araştırılması</w:t>
      </w:r>
      <w:r w:rsidRPr="00976D2E">
        <w:rPr>
          <w:rFonts w:ascii="Verdana" w:hAnsi="Verdana" w:cs="Arial"/>
          <w:sz w:val="20"/>
          <w:szCs w:val="20"/>
          <w:lang w:eastAsia="tr-TR"/>
        </w:rPr>
        <w:t xml:space="preserve">”. </w:t>
      </w:r>
      <w:r w:rsidRPr="006E4CA7">
        <w:rPr>
          <w:rFonts w:ascii="Verdana" w:hAnsi="Verdana"/>
          <w:sz w:val="20"/>
          <w:szCs w:val="20"/>
        </w:rPr>
        <w:t>Kahramanma</w:t>
      </w:r>
      <w:r>
        <w:rPr>
          <w:rFonts w:ascii="Verdana" w:hAnsi="Verdana"/>
          <w:sz w:val="20"/>
          <w:szCs w:val="20"/>
        </w:rPr>
        <w:t>raş Sütçü İmam Üniversitesi, 2011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Darendelioğlu, S., “</w:t>
      </w:r>
      <w:r>
        <w:rPr>
          <w:rFonts w:ascii="Verdana" w:hAnsi="Verdana"/>
          <w:sz w:val="20"/>
          <w:szCs w:val="20"/>
        </w:rPr>
        <w:t xml:space="preserve"> </w:t>
      </w:r>
      <w:r w:rsidRPr="006E4CA7">
        <w:rPr>
          <w:rFonts w:ascii="Verdana" w:hAnsi="Verdana"/>
          <w:i/>
          <w:sz w:val="20"/>
          <w:szCs w:val="20"/>
        </w:rPr>
        <w:t>Ketamin, Propofol</w:t>
      </w:r>
      <w:r>
        <w:rPr>
          <w:rFonts w:ascii="Verdana" w:hAnsi="Verdana"/>
          <w:i/>
          <w:sz w:val="20"/>
          <w:szCs w:val="20"/>
        </w:rPr>
        <w:t xml:space="preserve"> </w:t>
      </w:r>
      <w:r w:rsidRPr="006E4CA7">
        <w:rPr>
          <w:rFonts w:ascii="Verdana" w:hAnsi="Verdana"/>
          <w:i/>
          <w:sz w:val="20"/>
          <w:szCs w:val="20"/>
        </w:rPr>
        <w:t>ve Etomidat’ın Çizgili Kas İskemi-Reperfüzyon Hasarı Üzerindeki Etkilerinin Karşılaştırılması</w:t>
      </w:r>
      <w:r w:rsidRPr="006E4CA7">
        <w:rPr>
          <w:rFonts w:ascii="Verdana" w:hAnsi="Verdana"/>
          <w:sz w:val="20"/>
          <w:szCs w:val="20"/>
        </w:rPr>
        <w:t xml:space="preserve">”, Kahramanmaraş Sütçü İmam Üniversitesi, 2008. 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Eroğlu, A. ‘‘</w:t>
      </w:r>
      <w:r>
        <w:rPr>
          <w:rFonts w:ascii="Verdana" w:hAnsi="Verdana"/>
          <w:sz w:val="20"/>
          <w:szCs w:val="20"/>
        </w:rPr>
        <w:t xml:space="preserve"> </w:t>
      </w:r>
      <w:r w:rsidRPr="006E4CA7">
        <w:rPr>
          <w:rFonts w:ascii="Verdana" w:hAnsi="Verdana"/>
          <w:i/>
          <w:sz w:val="20"/>
          <w:szCs w:val="20"/>
        </w:rPr>
        <w:t>Subanestezik Ketamininin Desfluran ve Sevofluran Anestezisi Sonrasında  Postoperatif Derlenme ve Kognitif Fonksiyonları Üzerine Etkilerinin Karşılaştırılmas</w:t>
      </w:r>
      <w:r>
        <w:rPr>
          <w:rFonts w:ascii="Verdana" w:hAnsi="Verdana"/>
          <w:i/>
          <w:sz w:val="20"/>
          <w:szCs w:val="20"/>
        </w:rPr>
        <w:t xml:space="preserve"> </w:t>
      </w:r>
      <w:r w:rsidRPr="006E4CA7">
        <w:rPr>
          <w:rFonts w:ascii="Verdana" w:hAnsi="Verdana"/>
          <w:i/>
          <w:sz w:val="20"/>
          <w:szCs w:val="20"/>
        </w:rPr>
        <w:t>ı</w:t>
      </w:r>
      <w:r>
        <w:rPr>
          <w:rFonts w:ascii="Verdana" w:hAnsi="Verdana"/>
          <w:sz w:val="20"/>
          <w:szCs w:val="20"/>
        </w:rPr>
        <w:t>’’</w:t>
      </w:r>
      <w:r w:rsidRPr="006E4CA7">
        <w:rPr>
          <w:rFonts w:ascii="Verdana" w:hAnsi="Verdana"/>
          <w:sz w:val="20"/>
          <w:szCs w:val="20"/>
        </w:rPr>
        <w:t xml:space="preserve">, Kahramanmaraş Sütçü İmam Üniversitesi, 2007. 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Kaya, S., “</w:t>
      </w:r>
      <w:r>
        <w:rPr>
          <w:rFonts w:ascii="Verdana" w:hAnsi="Verdana"/>
          <w:sz w:val="20"/>
          <w:szCs w:val="20"/>
        </w:rPr>
        <w:t xml:space="preserve"> </w:t>
      </w:r>
      <w:r w:rsidRPr="006E4CA7">
        <w:rPr>
          <w:rFonts w:ascii="Verdana" w:hAnsi="Verdana"/>
          <w:i/>
          <w:sz w:val="20"/>
          <w:szCs w:val="20"/>
        </w:rPr>
        <w:t>Yoğun Bakım Ünitesinde İnfeksiyon Surveyansı</w:t>
      </w:r>
      <w:r>
        <w:rPr>
          <w:rFonts w:ascii="Verdana" w:hAnsi="Verdana"/>
          <w:i/>
          <w:sz w:val="20"/>
          <w:szCs w:val="20"/>
        </w:rPr>
        <w:t xml:space="preserve"> </w:t>
      </w:r>
      <w:r w:rsidRPr="006E4CA7">
        <w:rPr>
          <w:rFonts w:ascii="Verdana" w:hAnsi="Verdana"/>
          <w:sz w:val="20"/>
          <w:szCs w:val="20"/>
        </w:rPr>
        <w:t>”, Kahramanmaraş Sütçü İmam Üniversitesi, 2006.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Projelerde Yaptğı Görevler :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802213">
        <w:rPr>
          <w:rFonts w:ascii="Verdana" w:hAnsi="Verdana"/>
          <w:i/>
          <w:sz w:val="20"/>
          <w:szCs w:val="20"/>
        </w:rPr>
        <w:t>Çizgili Kas İskemi-Reperfüzyon H</w:t>
      </w:r>
      <w:r>
        <w:rPr>
          <w:rFonts w:ascii="Verdana" w:hAnsi="Verdana"/>
          <w:i/>
          <w:sz w:val="20"/>
          <w:szCs w:val="20"/>
        </w:rPr>
        <w:t xml:space="preserve">asarında Ketamin Ve Propofolün </w:t>
      </w:r>
      <w:r w:rsidRPr="00802213">
        <w:rPr>
          <w:rFonts w:ascii="Verdana" w:hAnsi="Verdana"/>
          <w:i/>
          <w:sz w:val="20"/>
          <w:szCs w:val="20"/>
        </w:rPr>
        <w:t>Etkileri</w:t>
      </w:r>
      <w:r w:rsidRPr="006E4CA7">
        <w:rPr>
          <w:rFonts w:ascii="Verdana" w:hAnsi="Verdana"/>
          <w:sz w:val="20"/>
          <w:szCs w:val="20"/>
        </w:rPr>
        <w:t xml:space="preserve">, </w:t>
      </w:r>
      <w:r w:rsidRPr="006E4CA7">
        <w:rPr>
          <w:rFonts w:ascii="Verdana" w:hAnsi="Verdana"/>
          <w:bCs/>
          <w:sz w:val="20"/>
          <w:szCs w:val="20"/>
        </w:rPr>
        <w:t xml:space="preserve">KSÜ Araştırma Projeleri Yönetim Birimi, </w:t>
      </w:r>
      <w:r w:rsidRPr="006E4CA7">
        <w:rPr>
          <w:rFonts w:ascii="Verdana" w:hAnsi="Verdana"/>
          <w:b/>
          <w:bCs/>
          <w:i/>
          <w:sz w:val="20"/>
          <w:szCs w:val="20"/>
        </w:rPr>
        <w:t>Proje Yöneticisi</w:t>
      </w:r>
      <w:r w:rsidRPr="006E4CA7">
        <w:rPr>
          <w:rFonts w:ascii="Verdana" w:hAnsi="Verdana"/>
          <w:bCs/>
          <w:i/>
          <w:sz w:val="20"/>
          <w:szCs w:val="20"/>
        </w:rPr>
        <w:t xml:space="preserve">, </w:t>
      </w:r>
      <w:r w:rsidRPr="006E4CA7">
        <w:rPr>
          <w:rFonts w:ascii="Verdana" w:hAnsi="Verdana"/>
          <w:bCs/>
          <w:sz w:val="20"/>
          <w:szCs w:val="20"/>
        </w:rPr>
        <w:t>LTP, 2007.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6E4CA7">
        <w:rPr>
          <w:rFonts w:ascii="Verdana" w:hAnsi="Verdana"/>
          <w:bCs/>
          <w:i/>
          <w:iCs/>
          <w:sz w:val="20"/>
          <w:szCs w:val="20"/>
        </w:rPr>
        <w:t>İskemi–Reperfüzyon Hasarına Karşı İki Farklı Anestezik Ajan İle Miyokardiyal Korumaya Antioksidan Maddelerin Etkisi</w:t>
      </w:r>
      <w:r w:rsidRPr="006E4CA7">
        <w:rPr>
          <w:rFonts w:ascii="Verdana" w:hAnsi="Verdana"/>
          <w:bCs/>
          <w:sz w:val="20"/>
          <w:szCs w:val="20"/>
        </w:rPr>
        <w:t xml:space="preserve">, KSÜ Araştırma Projeleri Yönetim Birimi, </w:t>
      </w:r>
      <w:r w:rsidRPr="006E4CA7">
        <w:rPr>
          <w:rFonts w:ascii="Verdana" w:hAnsi="Verdana"/>
          <w:b/>
          <w:bCs/>
          <w:i/>
          <w:sz w:val="20"/>
          <w:szCs w:val="20"/>
        </w:rPr>
        <w:t>Proje Yöneticisi</w:t>
      </w:r>
      <w:r w:rsidRPr="006E4CA7">
        <w:rPr>
          <w:rFonts w:ascii="Verdana" w:hAnsi="Verdana"/>
          <w:bCs/>
          <w:sz w:val="20"/>
          <w:szCs w:val="20"/>
        </w:rPr>
        <w:t>, BAP, 2007.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6E4CA7">
        <w:rPr>
          <w:rFonts w:ascii="Verdana" w:hAnsi="Verdana"/>
          <w:i/>
          <w:sz w:val="20"/>
          <w:szCs w:val="20"/>
        </w:rPr>
        <w:t>Kardiyak Outputun Noninvaziv Teknikle Ölçülmesi,</w:t>
      </w:r>
      <w:r w:rsidRPr="006E4CA7">
        <w:rPr>
          <w:rFonts w:ascii="Verdana" w:hAnsi="Verdana"/>
          <w:bCs/>
          <w:i/>
          <w:sz w:val="20"/>
          <w:szCs w:val="20"/>
        </w:rPr>
        <w:t xml:space="preserve"> KSÜ Araştırma Projeleri Yönetim Birimi</w:t>
      </w:r>
      <w:r w:rsidRPr="006E4CA7">
        <w:rPr>
          <w:rFonts w:ascii="Verdana" w:hAnsi="Verdana"/>
          <w:bCs/>
          <w:sz w:val="20"/>
          <w:szCs w:val="20"/>
        </w:rPr>
        <w:t xml:space="preserve">, </w:t>
      </w:r>
      <w:r w:rsidRPr="006E4CA7">
        <w:rPr>
          <w:rFonts w:ascii="Verdana" w:hAnsi="Verdana"/>
          <w:i/>
          <w:iCs/>
          <w:sz w:val="20"/>
          <w:szCs w:val="20"/>
        </w:rPr>
        <w:t xml:space="preserve"> </w:t>
      </w:r>
      <w:r w:rsidRPr="006E4CA7">
        <w:rPr>
          <w:rFonts w:ascii="Verdana" w:hAnsi="Verdana"/>
          <w:b/>
          <w:i/>
          <w:iCs/>
          <w:sz w:val="20"/>
          <w:szCs w:val="20"/>
        </w:rPr>
        <w:t>Proje Yöneticisi</w:t>
      </w:r>
      <w:r w:rsidRPr="006E4CA7">
        <w:rPr>
          <w:rFonts w:ascii="Verdana" w:hAnsi="Verdana"/>
          <w:bCs/>
          <w:sz w:val="20"/>
          <w:szCs w:val="20"/>
        </w:rPr>
        <w:t>, AAP, 2006.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6E4CA7">
        <w:rPr>
          <w:rFonts w:ascii="Verdana" w:hAnsi="Verdana"/>
          <w:i/>
          <w:sz w:val="20"/>
          <w:szCs w:val="20"/>
        </w:rPr>
        <w:t>Üst Ekstremite Operasyonlarında Ultrasound Eşliğinde Klasik Parestezi Tekniği ve Sinir Stimülatörü Kullanılarak Yapılan Brakiyal Plexus anestezisinin Karşılaştırılması,</w:t>
      </w:r>
      <w:r w:rsidRPr="006E4CA7">
        <w:rPr>
          <w:rFonts w:ascii="Verdana" w:hAnsi="Verdana"/>
          <w:bCs/>
          <w:sz w:val="20"/>
          <w:szCs w:val="20"/>
        </w:rPr>
        <w:t xml:space="preserve"> KSÜ Araştırma Projeleri Yönetim Birimi, </w:t>
      </w:r>
      <w:r w:rsidRPr="006E4CA7">
        <w:rPr>
          <w:rFonts w:ascii="Verdana" w:hAnsi="Verdana"/>
          <w:i/>
          <w:iCs/>
          <w:sz w:val="20"/>
          <w:szCs w:val="20"/>
        </w:rPr>
        <w:t xml:space="preserve"> </w:t>
      </w:r>
      <w:r w:rsidRPr="006E4CA7">
        <w:rPr>
          <w:rFonts w:ascii="Verdana" w:hAnsi="Verdana"/>
          <w:b/>
          <w:i/>
          <w:iCs/>
          <w:sz w:val="20"/>
          <w:szCs w:val="20"/>
        </w:rPr>
        <w:t>Yardımcı Araştırmacı</w:t>
      </w:r>
      <w:r w:rsidRPr="006E4CA7">
        <w:rPr>
          <w:rFonts w:ascii="Verdana" w:hAnsi="Verdana"/>
          <w:bCs/>
          <w:sz w:val="20"/>
          <w:szCs w:val="20"/>
        </w:rPr>
        <w:t>, BAP, 2002.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6E4CA7">
        <w:rPr>
          <w:rFonts w:ascii="Verdana" w:hAnsi="Verdana"/>
          <w:i/>
          <w:sz w:val="20"/>
          <w:szCs w:val="20"/>
        </w:rPr>
        <w:t>Laparoskopik Cerrahi Olgularında Cisatrakuryum İle Sağlanan Nöromüsküler Blok Üzerine Desfluran, İsofluran, Sevofluran Anestezisinin Etkilerinin Karşılaştırılması</w:t>
      </w:r>
      <w:r w:rsidRPr="006E4CA7">
        <w:rPr>
          <w:rFonts w:ascii="Verdana" w:hAnsi="Verdana"/>
          <w:sz w:val="20"/>
          <w:szCs w:val="20"/>
        </w:rPr>
        <w:t xml:space="preserve">, </w:t>
      </w:r>
      <w:r w:rsidRPr="006E4CA7">
        <w:rPr>
          <w:rFonts w:ascii="Verdana" w:hAnsi="Verdana"/>
          <w:bCs/>
          <w:sz w:val="20"/>
          <w:szCs w:val="20"/>
        </w:rPr>
        <w:t xml:space="preserve">KSÜ Araştırma Projeleri Yönetim Birimi, </w:t>
      </w:r>
      <w:r w:rsidRPr="006E4CA7">
        <w:rPr>
          <w:rFonts w:ascii="Verdana" w:hAnsi="Verdana"/>
          <w:b/>
          <w:i/>
          <w:iCs/>
          <w:sz w:val="20"/>
          <w:szCs w:val="20"/>
        </w:rPr>
        <w:t>Proje Yöneticisi</w:t>
      </w:r>
      <w:r w:rsidRPr="006E4CA7">
        <w:rPr>
          <w:rFonts w:ascii="Verdana" w:hAnsi="Verdana"/>
          <w:bCs/>
          <w:sz w:val="20"/>
          <w:szCs w:val="20"/>
        </w:rPr>
        <w:t>, AAP, 2002.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 xml:space="preserve">İdari Görevler : </w:t>
      </w:r>
    </w:p>
    <w:p w:rsidR="005F5493" w:rsidRPr="006E4CA7" w:rsidRDefault="005F5493" w:rsidP="00E61745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 xml:space="preserve">Başhekim yardımcısı: Kahramanmaraş Sütçü İmam Üniversitesi Araştırma ve Uygulama Hastanesi Başhekim Yardımcılığı, </w:t>
      </w:r>
      <w:r>
        <w:rPr>
          <w:rFonts w:ascii="Verdana" w:hAnsi="Verdana"/>
          <w:sz w:val="20"/>
          <w:szCs w:val="20"/>
        </w:rPr>
        <w:t xml:space="preserve">Mart </w:t>
      </w:r>
      <w:r w:rsidRPr="006E4CA7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14</w:t>
      </w:r>
      <w:r w:rsidRPr="006E4CA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Aralık </w:t>
      </w:r>
      <w:r w:rsidRPr="006E4CA7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14</w:t>
      </w:r>
      <w:r w:rsidRPr="006E4CA7">
        <w:rPr>
          <w:rFonts w:ascii="Verdana" w:hAnsi="Verdana"/>
          <w:sz w:val="20"/>
          <w:szCs w:val="20"/>
        </w:rPr>
        <w:t>.</w:t>
      </w:r>
    </w:p>
    <w:p w:rsidR="005F5493" w:rsidRDefault="005F5493" w:rsidP="00E61745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Anabilim Dalı Başkanı: Kahramanmaraş Sütçü İmam Üniversitesi Tıp Fakültesi Anesteziyoloji ve Reanimasyon Anabilim Dalı,</w:t>
      </w:r>
      <w:r>
        <w:rPr>
          <w:rFonts w:ascii="Verdana" w:hAnsi="Verdana"/>
          <w:sz w:val="20"/>
          <w:szCs w:val="20"/>
        </w:rPr>
        <w:t xml:space="preserve"> Yoğun Bakım Bilim Dalı</w:t>
      </w:r>
      <w:r w:rsidRPr="006E4CA7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 xml:space="preserve">13 </w:t>
      </w:r>
    </w:p>
    <w:p w:rsidR="005F5493" w:rsidRPr="006E4CA7" w:rsidRDefault="005F5493" w:rsidP="00E61745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Başhekim yardımcısı: Kahramanmaraş Sütçü İmam Üniversitesi Araştırma ve Uygulama Hastanesi Başhekim Yardımcılığı, 2005-</w:t>
      </w:r>
      <w:r>
        <w:rPr>
          <w:rFonts w:ascii="Verdana" w:hAnsi="Verdana"/>
          <w:sz w:val="20"/>
          <w:szCs w:val="20"/>
        </w:rPr>
        <w:t xml:space="preserve"> </w:t>
      </w:r>
      <w:r w:rsidRPr="006E4CA7">
        <w:rPr>
          <w:rFonts w:ascii="Verdana" w:hAnsi="Verdana"/>
          <w:sz w:val="20"/>
          <w:szCs w:val="20"/>
        </w:rPr>
        <w:t>2007.</w:t>
      </w:r>
    </w:p>
    <w:p w:rsidR="005F5493" w:rsidRPr="006E4CA7" w:rsidRDefault="005F5493" w:rsidP="00F00A7A">
      <w:pPr>
        <w:pStyle w:val="NormalWeb"/>
        <w:jc w:val="both"/>
        <w:rPr>
          <w:rFonts w:ascii="Verdana" w:hAnsi="Verdana"/>
          <w:sz w:val="20"/>
          <w:szCs w:val="20"/>
          <w:lang w:val="tr-TR"/>
        </w:rPr>
      </w:pPr>
      <w:r w:rsidRPr="006E4CA7">
        <w:rPr>
          <w:rFonts w:ascii="Verdana" w:hAnsi="Verdana" w:cs="Times New Roman"/>
          <w:sz w:val="20"/>
          <w:szCs w:val="20"/>
          <w:lang w:val="tr-TR"/>
        </w:rPr>
        <w:t>Anabilim Dalı Başkanı: Kahramanmaraş Sütçü İmam Üniversitesi Tıp Fakültesi Anesteziyoloji ve Reanimasyon Anabilim Dalı, 2006-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Bilimsel Kuruluşlara Üyelikler</w:t>
      </w:r>
      <w:r w:rsidRPr="006E4CA7">
        <w:rPr>
          <w:rFonts w:ascii="Verdana" w:hAnsi="Verdana"/>
          <w:b/>
          <w:sz w:val="20"/>
          <w:szCs w:val="20"/>
        </w:rPr>
        <w:t xml:space="preserve">: </w:t>
      </w: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Türk Anesteziyoloji ve Reanimasyon Derneği</w:t>
      </w: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Yoğun Bakım Derneği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Rejyonal Anestezi Derneği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>Klinik Enteral Parenteral Nutrisyon Derneği</w:t>
      </w: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 xml:space="preserve">Son iki yılda verdiği lisans ve lisansüstü düzeydeki dersler </w:t>
      </w:r>
      <w:r w:rsidRPr="006E4CA7">
        <w:rPr>
          <w:rFonts w:ascii="Verdana" w:hAnsi="Verdana"/>
          <w:sz w:val="20"/>
          <w:szCs w:val="20"/>
        </w:rPr>
        <w:t>(Açılmışsa,</w:t>
      </w:r>
      <w:r w:rsidRPr="006E4CA7">
        <w:rPr>
          <w:rFonts w:ascii="Verdana" w:hAnsi="Verdana"/>
          <w:b/>
          <w:sz w:val="20"/>
          <w:szCs w:val="20"/>
        </w:rPr>
        <w:t xml:space="preserve"> </w:t>
      </w:r>
      <w:r w:rsidRPr="006E4CA7">
        <w:rPr>
          <w:rFonts w:ascii="Verdana" w:hAnsi="Verdana"/>
          <w:sz w:val="20"/>
          <w:szCs w:val="20"/>
        </w:rPr>
        <w:t>yaz</w:t>
      </w:r>
      <w:r w:rsidRPr="006E4CA7">
        <w:rPr>
          <w:rFonts w:ascii="Verdana" w:hAnsi="Verdana"/>
          <w:sz w:val="20"/>
          <w:szCs w:val="20"/>
          <w:u w:val="single"/>
        </w:rPr>
        <w:t xml:space="preserve"> </w:t>
      </w:r>
      <w:r w:rsidRPr="006E4CA7">
        <w:rPr>
          <w:rFonts w:ascii="Verdana" w:hAnsi="Verdana"/>
          <w:sz w:val="20"/>
          <w:szCs w:val="20"/>
        </w:rPr>
        <w:t>döneminde verilen dersler de tabloya ilave edilecektir)</w:t>
      </w:r>
      <w:r w:rsidRPr="006E4CA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134"/>
        <w:gridCol w:w="3261"/>
        <w:gridCol w:w="925"/>
        <w:gridCol w:w="1339"/>
        <w:gridCol w:w="1087"/>
      </w:tblGrid>
      <w:tr w:rsidR="005F5493" w:rsidRPr="006E4CA7">
        <w:trPr>
          <w:cantSplit/>
        </w:trPr>
        <w:tc>
          <w:tcPr>
            <w:tcW w:w="1398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Akademik Yıl </w:t>
            </w:r>
          </w:p>
        </w:tc>
        <w:tc>
          <w:tcPr>
            <w:tcW w:w="1134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Dönem </w:t>
            </w:r>
          </w:p>
        </w:tc>
        <w:tc>
          <w:tcPr>
            <w:tcW w:w="3261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2264" w:type="dxa"/>
            <w:gridSpan w:val="2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Haftalık Saati </w:t>
            </w:r>
          </w:p>
        </w:tc>
        <w:tc>
          <w:tcPr>
            <w:tcW w:w="1087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Öğrenci Sayısı </w:t>
            </w:r>
          </w:p>
        </w:tc>
      </w:tr>
      <w:tr w:rsidR="005F5493" w:rsidRPr="006E4CA7">
        <w:trPr>
          <w:cantSplit/>
        </w:trPr>
        <w:tc>
          <w:tcPr>
            <w:tcW w:w="1398" w:type="dxa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Teorik 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b/>
                <w:sz w:val="20"/>
                <w:szCs w:val="20"/>
              </w:rPr>
              <w:t xml:space="preserve">Uygulama </w:t>
            </w:r>
          </w:p>
        </w:tc>
        <w:tc>
          <w:tcPr>
            <w:tcW w:w="0" w:type="auto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5F5493" w:rsidRPr="006E4CA7">
        <w:trPr>
          <w:cantSplit/>
        </w:trPr>
        <w:tc>
          <w:tcPr>
            <w:tcW w:w="1398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2006-2007 </w:t>
            </w:r>
          </w:p>
        </w:tc>
        <w:tc>
          <w:tcPr>
            <w:tcW w:w="1134" w:type="dxa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Güz </w:t>
            </w:r>
          </w:p>
        </w:tc>
        <w:tc>
          <w:tcPr>
            <w:tcW w:w="3261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  Anestezi ve Reanimasyon AD 5. sınıf ders notları</w:t>
            </w: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087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5F5493" w:rsidRPr="006E4CA7">
        <w:trPr>
          <w:cantSplit/>
        </w:trPr>
        <w:tc>
          <w:tcPr>
            <w:tcW w:w="1398" w:type="dxa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 Anestezi ve Reanimasyon AD 5. sınıf ders notları</w:t>
            </w: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087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11</w:t>
            </w:r>
          </w:p>
        </w:tc>
      </w:tr>
      <w:tr w:rsidR="005F5493" w:rsidRPr="006E4CA7">
        <w:trPr>
          <w:cantSplit/>
        </w:trPr>
        <w:tc>
          <w:tcPr>
            <w:tcW w:w="1398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2007- 2008 </w:t>
            </w:r>
          </w:p>
        </w:tc>
        <w:tc>
          <w:tcPr>
            <w:tcW w:w="1134" w:type="dxa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Güz </w:t>
            </w:r>
          </w:p>
        </w:tc>
        <w:tc>
          <w:tcPr>
            <w:tcW w:w="3261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 Anestezi ve Reanimasyon AD 5. sınıf ders notları</w:t>
            </w: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087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5F5493" w:rsidRPr="006E4CA7">
        <w:trPr>
          <w:cantSplit/>
        </w:trPr>
        <w:tc>
          <w:tcPr>
            <w:tcW w:w="1398" w:type="dxa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 Anestezi ve Reanimasyon AD 5. sınıf ders notları</w:t>
            </w: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087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5F5493" w:rsidRPr="006E4CA7">
        <w:trPr>
          <w:cantSplit/>
        </w:trPr>
        <w:tc>
          <w:tcPr>
            <w:tcW w:w="1398" w:type="dxa"/>
            <w:vMerge w:val="restart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eastAsia="Arial Unicode MS" w:hAnsi="Verdana" w:cs="Arial Unicode MS"/>
                <w:sz w:val="20"/>
                <w:szCs w:val="20"/>
              </w:rPr>
              <w:t>2008-2009</w:t>
            </w:r>
          </w:p>
        </w:tc>
        <w:tc>
          <w:tcPr>
            <w:tcW w:w="1134" w:type="dxa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Güz</w:t>
            </w:r>
          </w:p>
        </w:tc>
        <w:tc>
          <w:tcPr>
            <w:tcW w:w="3261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 Anestezi ve Reanimasyon AD 5. sınıf ders notları</w:t>
            </w: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087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5F5493" w:rsidRPr="006E4CA7">
        <w:trPr>
          <w:cantSplit/>
        </w:trPr>
        <w:tc>
          <w:tcPr>
            <w:tcW w:w="1398" w:type="dxa"/>
            <w:vMerge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ilkbahar</w:t>
            </w:r>
          </w:p>
        </w:tc>
        <w:tc>
          <w:tcPr>
            <w:tcW w:w="3261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 Anestezi ve Reanimasyon AD 5. sınıf ders notları</w:t>
            </w:r>
          </w:p>
        </w:tc>
        <w:tc>
          <w:tcPr>
            <w:tcW w:w="925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339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087" w:type="dxa"/>
          </w:tcPr>
          <w:p w:rsidR="005F5493" w:rsidRPr="006E4CA7" w:rsidRDefault="005F5493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6E4CA7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</w:tbl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8"/>
        </w:rPr>
      </w:pP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8"/>
        </w:rPr>
      </w:pPr>
    </w:p>
    <w:p w:rsidR="005F5493" w:rsidRPr="00BD0588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8"/>
          <w:szCs w:val="28"/>
        </w:rPr>
      </w:pPr>
      <w:r w:rsidRPr="00BD0588">
        <w:rPr>
          <w:rFonts w:ascii="Verdana" w:hAnsi="Verdana"/>
          <w:b/>
          <w:sz w:val="28"/>
          <w:szCs w:val="28"/>
        </w:rPr>
        <w:t xml:space="preserve">ESERLER </w:t>
      </w: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5F5493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6E4CA7">
        <w:rPr>
          <w:rFonts w:ascii="Verdana" w:hAnsi="Verdana"/>
          <w:b/>
          <w:sz w:val="20"/>
          <w:szCs w:val="20"/>
        </w:rPr>
        <w:t xml:space="preserve">A. </w:t>
      </w:r>
      <w:r w:rsidRPr="006E4CA7">
        <w:rPr>
          <w:rFonts w:ascii="Verdana" w:hAnsi="Verdana"/>
          <w:b/>
          <w:sz w:val="20"/>
          <w:szCs w:val="20"/>
          <w:u w:val="single"/>
        </w:rPr>
        <w:t>Uluslararası hakemli dergilerde yayımlanan makaleler :</w:t>
      </w:r>
    </w:p>
    <w:p w:rsidR="005F5493" w:rsidRPr="00DC6524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A1. </w:t>
      </w:r>
      <w:r>
        <w:rPr>
          <w:rFonts w:ascii="Verdana" w:hAnsi="Verdana"/>
          <w:sz w:val="20"/>
          <w:szCs w:val="20"/>
        </w:rPr>
        <w:t xml:space="preserve">T. Mert,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B. Tugtag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M.</w:t>
      </w:r>
      <w:r w:rsidRPr="00ED35ED">
        <w:rPr>
          <w:rFonts w:ascii="Verdana" w:hAnsi="Verdana"/>
          <w:sz w:val="20"/>
          <w:szCs w:val="20"/>
        </w:rPr>
        <w:t xml:space="preserve"> Kilinc,</w:t>
      </w:r>
      <w:r>
        <w:rPr>
          <w:rFonts w:ascii="Verdana" w:hAnsi="Verdana"/>
          <w:sz w:val="20"/>
          <w:szCs w:val="20"/>
        </w:rPr>
        <w:t xml:space="preserve"> E. Şahin, İ.Altun. Anti –hypernociceptive and anti-oxidative effects of locally treated dobutamine in diabetic rats. </w:t>
      </w:r>
      <w:r w:rsidRPr="00ED35ED">
        <w:rPr>
          <w:rStyle w:val="jrnl"/>
          <w:rFonts w:ascii="Verdana" w:hAnsi="Verdana"/>
          <w:sz w:val="20"/>
          <w:szCs w:val="20"/>
        </w:rPr>
        <w:t>Pharmacol Rep</w:t>
      </w:r>
      <w:r w:rsidRPr="00ED35E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2015 (67):1016-1023.</w:t>
      </w:r>
    </w:p>
    <w:p w:rsidR="005F5493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2</w:t>
      </w:r>
      <w:r w:rsidRPr="00ED35ED">
        <w:rPr>
          <w:rFonts w:ascii="Verdana" w:hAnsi="Verdana"/>
          <w:sz w:val="20"/>
          <w:szCs w:val="20"/>
        </w:rPr>
        <w:t>. T</w:t>
      </w:r>
      <w:r>
        <w:rPr>
          <w:rFonts w:ascii="Verdana" w:hAnsi="Verdana"/>
          <w:sz w:val="20"/>
          <w:szCs w:val="20"/>
        </w:rPr>
        <w:t>.</w:t>
      </w:r>
      <w:r w:rsidRPr="00ED35ED">
        <w:rPr>
          <w:rFonts w:ascii="Verdana" w:hAnsi="Verdana"/>
          <w:sz w:val="20"/>
          <w:szCs w:val="20"/>
        </w:rPr>
        <w:t xml:space="preserve"> Mert,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B. Tugtag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M.</w:t>
      </w:r>
      <w:r w:rsidRPr="00ED35ED">
        <w:rPr>
          <w:rFonts w:ascii="Verdana" w:hAnsi="Verdana"/>
          <w:sz w:val="20"/>
          <w:szCs w:val="20"/>
        </w:rPr>
        <w:t xml:space="preserve"> Kilinc,</w:t>
      </w:r>
      <w:r>
        <w:rPr>
          <w:rFonts w:ascii="Verdana" w:hAnsi="Verdana"/>
          <w:sz w:val="20"/>
          <w:szCs w:val="20"/>
        </w:rPr>
        <w:t xml:space="preserve"> N. Senoglu</w:t>
      </w:r>
      <w:r w:rsidRPr="00ED35E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R. </w:t>
      </w:r>
      <w:r w:rsidRPr="00ED35ED">
        <w:rPr>
          <w:rFonts w:ascii="Verdana" w:hAnsi="Verdana"/>
          <w:sz w:val="20"/>
          <w:szCs w:val="20"/>
        </w:rPr>
        <w:t xml:space="preserve">Bilgin. </w:t>
      </w:r>
      <w:hyperlink r:id="rId7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Modulating actions of NMDA receptors on pronociceptive effects of locally injected remifentanil in diabetic rats.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Pharmacol Rep</w:t>
      </w:r>
      <w:r w:rsidRPr="00ED35ED">
        <w:rPr>
          <w:rFonts w:ascii="Verdana" w:hAnsi="Verdana"/>
          <w:sz w:val="20"/>
          <w:szCs w:val="20"/>
        </w:rPr>
        <w:t>. 2014 Dec;66(6):1065-72. doi: 10.1016/j.pharep.2014.07.004. Epub 2014 Aug 1.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3</w:t>
      </w:r>
      <w:r w:rsidRPr="00ED35ED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T. </w:t>
      </w:r>
      <w:r w:rsidRPr="00ED35ED">
        <w:rPr>
          <w:rFonts w:ascii="Verdana" w:hAnsi="Verdana"/>
          <w:sz w:val="20"/>
          <w:szCs w:val="20"/>
        </w:rPr>
        <w:t>Mert,</w:t>
      </w:r>
      <w:r>
        <w:rPr>
          <w:rFonts w:ascii="Verdana" w:hAnsi="Verdana"/>
          <w:sz w:val="20"/>
          <w:szCs w:val="20"/>
        </w:rPr>
        <w:t xml:space="preserve"> B.</w:t>
      </w:r>
      <w:r w:rsidRPr="00ED35ED">
        <w:rPr>
          <w:rFonts w:ascii="Verdana" w:hAnsi="Verdana"/>
          <w:sz w:val="20"/>
          <w:szCs w:val="20"/>
        </w:rPr>
        <w:t xml:space="preserve"> Tugtag,</w:t>
      </w:r>
      <w:r>
        <w:rPr>
          <w:rFonts w:ascii="Verdana" w:hAnsi="Verdana"/>
          <w:sz w:val="20"/>
          <w:szCs w:val="20"/>
        </w:rPr>
        <w:t xml:space="preserve"> M.</w:t>
      </w:r>
      <w:r w:rsidRPr="00ED35ED">
        <w:rPr>
          <w:rFonts w:ascii="Verdana" w:hAnsi="Verdana"/>
          <w:sz w:val="20"/>
          <w:szCs w:val="20"/>
        </w:rPr>
        <w:t xml:space="preserve"> Kilinc,</w:t>
      </w:r>
      <w:r>
        <w:rPr>
          <w:rFonts w:ascii="Verdana" w:hAnsi="Verdana"/>
          <w:sz w:val="20"/>
          <w:szCs w:val="20"/>
        </w:rPr>
        <w:t xml:space="preserve"> E.</w:t>
      </w:r>
      <w:r w:rsidRPr="00ED35ED">
        <w:rPr>
          <w:rFonts w:ascii="Verdana" w:hAnsi="Verdana"/>
          <w:sz w:val="20"/>
          <w:szCs w:val="20"/>
        </w:rPr>
        <w:t xml:space="preserve"> Sahin,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Y. </w:t>
      </w:r>
      <w:r w:rsidRPr="00ED35ED">
        <w:rPr>
          <w:rFonts w:ascii="Verdana" w:hAnsi="Verdana"/>
          <w:sz w:val="20"/>
          <w:szCs w:val="20"/>
        </w:rPr>
        <w:t xml:space="preserve">Gunes. </w:t>
      </w:r>
      <w:hyperlink r:id="rId8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Preventive and therapeutic effects of a beta adrenoreceptor agonist, dobutamine, in carrageenan-induced inflammatory nociception in rats.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Inflammation</w:t>
      </w:r>
      <w:r w:rsidRPr="00ED35ED">
        <w:rPr>
          <w:rFonts w:ascii="Verdana" w:hAnsi="Verdana"/>
          <w:sz w:val="20"/>
          <w:szCs w:val="20"/>
        </w:rPr>
        <w:t>. 2014 Oct;37(5):1814-25. doi: 10.1007/s10753-014-9912-3.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4</w:t>
      </w:r>
      <w:r w:rsidRPr="00ED35ED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H. Erdem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Z. Kocak-Tufan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</w:t>
      </w:r>
      <w:r w:rsidRPr="00ED35ED">
        <w:rPr>
          <w:rFonts w:ascii="Verdana" w:hAnsi="Verdana"/>
          <w:sz w:val="20"/>
          <w:szCs w:val="20"/>
        </w:rPr>
        <w:t xml:space="preserve"> Yilmaz, </w:t>
      </w:r>
      <w:r>
        <w:rPr>
          <w:rFonts w:ascii="Verdana" w:hAnsi="Verdana"/>
          <w:sz w:val="20"/>
          <w:szCs w:val="20"/>
        </w:rPr>
        <w:t>Z. Kara</w:t>
      </w:r>
      <w:r w:rsidRPr="00ED35ED">
        <w:rPr>
          <w:rFonts w:ascii="Verdana" w:hAnsi="Verdana"/>
          <w:sz w:val="20"/>
          <w:szCs w:val="20"/>
        </w:rPr>
        <w:t xml:space="preserve">rakurt, </w:t>
      </w:r>
      <w:r>
        <w:rPr>
          <w:rFonts w:ascii="Verdana" w:hAnsi="Verdana"/>
          <w:sz w:val="20"/>
          <w:szCs w:val="20"/>
        </w:rPr>
        <w:t xml:space="preserve">A. </w:t>
      </w:r>
      <w:r w:rsidRPr="00ED35ED">
        <w:rPr>
          <w:rFonts w:ascii="Verdana" w:hAnsi="Verdana"/>
          <w:sz w:val="20"/>
          <w:szCs w:val="20"/>
        </w:rPr>
        <w:t>Cilli,</w:t>
      </w:r>
      <w:r>
        <w:rPr>
          <w:rFonts w:ascii="Verdana" w:hAnsi="Verdana"/>
          <w:sz w:val="20"/>
          <w:szCs w:val="20"/>
        </w:rPr>
        <w:t xml:space="preserve"> H. </w:t>
      </w:r>
      <w:r w:rsidRPr="00ED35ED">
        <w:rPr>
          <w:rFonts w:ascii="Verdana" w:hAnsi="Verdana"/>
          <w:sz w:val="20"/>
          <w:szCs w:val="20"/>
        </w:rPr>
        <w:t>Turkan,</w:t>
      </w:r>
      <w:r>
        <w:rPr>
          <w:rFonts w:ascii="Verdana" w:hAnsi="Verdana"/>
          <w:sz w:val="20"/>
          <w:szCs w:val="20"/>
        </w:rPr>
        <w:t xml:space="preserve"> O.</w:t>
      </w:r>
      <w:r w:rsidRPr="00ED35ED">
        <w:rPr>
          <w:rFonts w:ascii="Verdana" w:hAnsi="Verdana"/>
          <w:sz w:val="20"/>
          <w:szCs w:val="20"/>
        </w:rPr>
        <w:t xml:space="preserve"> Yazicioglu-Mocin, </w:t>
      </w:r>
      <w:r>
        <w:rPr>
          <w:rFonts w:ascii="Verdana" w:hAnsi="Verdana"/>
          <w:sz w:val="20"/>
          <w:szCs w:val="20"/>
        </w:rPr>
        <w:t xml:space="preserve">N. </w:t>
      </w:r>
      <w:r w:rsidRPr="00ED35ED">
        <w:rPr>
          <w:rFonts w:ascii="Verdana" w:hAnsi="Verdana"/>
          <w:sz w:val="20"/>
          <w:szCs w:val="20"/>
        </w:rPr>
        <w:t xml:space="preserve">Adıguzel, </w:t>
      </w:r>
      <w:r>
        <w:rPr>
          <w:rFonts w:ascii="Verdana" w:hAnsi="Verdana"/>
          <w:sz w:val="20"/>
          <w:szCs w:val="20"/>
        </w:rPr>
        <w:t xml:space="preserve">G. </w:t>
      </w:r>
      <w:r w:rsidRPr="00ED35ED">
        <w:rPr>
          <w:rFonts w:ascii="Verdana" w:hAnsi="Verdana"/>
          <w:sz w:val="20"/>
          <w:szCs w:val="20"/>
        </w:rPr>
        <w:t>Gungor,</w:t>
      </w:r>
      <w:r>
        <w:rPr>
          <w:rFonts w:ascii="Verdana" w:hAnsi="Verdana"/>
          <w:sz w:val="20"/>
          <w:szCs w:val="20"/>
        </w:rPr>
        <w:t xml:space="preserve"> C.</w:t>
      </w:r>
      <w:r w:rsidRPr="00ED35ED">
        <w:rPr>
          <w:rFonts w:ascii="Verdana" w:hAnsi="Verdana"/>
          <w:sz w:val="20"/>
          <w:szCs w:val="20"/>
        </w:rPr>
        <w:t xml:space="preserve"> Taşcı,</w:t>
      </w:r>
      <w:r>
        <w:rPr>
          <w:rFonts w:ascii="Verdana" w:hAnsi="Verdana"/>
          <w:sz w:val="20"/>
          <w:szCs w:val="20"/>
        </w:rPr>
        <w:t xml:space="preserve"> G.</w:t>
      </w:r>
      <w:r w:rsidRPr="00ED35ED">
        <w:rPr>
          <w:rFonts w:ascii="Verdana" w:hAnsi="Verdana"/>
          <w:sz w:val="20"/>
          <w:szCs w:val="20"/>
        </w:rPr>
        <w:t xml:space="preserve"> Yilmaz,</w:t>
      </w:r>
      <w:r>
        <w:rPr>
          <w:rFonts w:ascii="Verdana" w:hAnsi="Verdana"/>
          <w:sz w:val="20"/>
          <w:szCs w:val="20"/>
        </w:rPr>
        <w:t xml:space="preserve"> O.</w:t>
      </w:r>
      <w:r w:rsidRPr="00ED35ED">
        <w:rPr>
          <w:rFonts w:ascii="Verdana" w:hAnsi="Verdana"/>
          <w:sz w:val="20"/>
          <w:szCs w:val="20"/>
        </w:rPr>
        <w:t xml:space="preserve"> Oncul,</w:t>
      </w:r>
      <w:r>
        <w:rPr>
          <w:rFonts w:ascii="Verdana" w:hAnsi="Verdana"/>
          <w:sz w:val="20"/>
          <w:szCs w:val="20"/>
        </w:rPr>
        <w:t xml:space="preserve"> A. </w:t>
      </w:r>
      <w:r w:rsidRPr="00ED35ED">
        <w:rPr>
          <w:rFonts w:ascii="Verdana" w:hAnsi="Verdana"/>
          <w:sz w:val="20"/>
          <w:szCs w:val="20"/>
        </w:rPr>
        <w:t>Dogan-Celik,</w:t>
      </w:r>
      <w:r>
        <w:rPr>
          <w:rFonts w:ascii="Verdana" w:hAnsi="Verdana"/>
          <w:sz w:val="20"/>
          <w:szCs w:val="20"/>
        </w:rPr>
        <w:t xml:space="preserve"> O. Erdemli</w:t>
      </w:r>
      <w:r w:rsidRPr="00ED35E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N. Oztoprak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Y</w:t>
      </w:r>
      <w:r w:rsidRPr="00ED35ED">
        <w:rPr>
          <w:rFonts w:ascii="Verdana" w:hAnsi="Verdana"/>
          <w:sz w:val="20"/>
          <w:szCs w:val="20"/>
        </w:rPr>
        <w:t xml:space="preserve"> Tomak,</w:t>
      </w:r>
      <w:r>
        <w:rPr>
          <w:rFonts w:ascii="Verdana" w:hAnsi="Verdana"/>
          <w:sz w:val="20"/>
          <w:szCs w:val="20"/>
        </w:rPr>
        <w:t xml:space="preserve"> A.</w:t>
      </w:r>
      <w:r w:rsidRPr="00ED35ED">
        <w:rPr>
          <w:rFonts w:ascii="Verdana" w:hAnsi="Verdana"/>
          <w:sz w:val="20"/>
          <w:szCs w:val="20"/>
        </w:rPr>
        <w:t xml:space="preserve"> Inan,</w:t>
      </w:r>
      <w:r>
        <w:rPr>
          <w:rFonts w:ascii="Verdana" w:hAnsi="Verdana"/>
          <w:sz w:val="20"/>
          <w:szCs w:val="20"/>
        </w:rPr>
        <w:t xml:space="preserve"> D.</w:t>
      </w:r>
      <w:r w:rsidRPr="00ED35ED">
        <w:rPr>
          <w:rFonts w:ascii="Verdana" w:hAnsi="Verdana"/>
          <w:sz w:val="20"/>
          <w:szCs w:val="20"/>
        </w:rPr>
        <w:t xml:space="preserve"> Tok,</w:t>
      </w:r>
      <w:r>
        <w:rPr>
          <w:rFonts w:ascii="Verdana" w:hAnsi="Verdana"/>
          <w:sz w:val="20"/>
          <w:szCs w:val="20"/>
        </w:rPr>
        <w:t xml:space="preserve"> S.</w:t>
      </w:r>
      <w:r w:rsidRPr="00ED35ED">
        <w:rPr>
          <w:rFonts w:ascii="Verdana" w:hAnsi="Verdana"/>
          <w:sz w:val="20"/>
          <w:szCs w:val="20"/>
        </w:rPr>
        <w:t xml:space="preserve"> Temur,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O. </w:t>
      </w:r>
      <w:r w:rsidRPr="00ED35ED">
        <w:rPr>
          <w:rFonts w:ascii="Verdana" w:hAnsi="Verdana"/>
          <w:sz w:val="20"/>
          <w:szCs w:val="20"/>
        </w:rPr>
        <w:t>Senturk,</w:t>
      </w:r>
      <w:r>
        <w:rPr>
          <w:rFonts w:ascii="Verdana" w:hAnsi="Verdana"/>
          <w:sz w:val="20"/>
          <w:szCs w:val="20"/>
        </w:rPr>
        <w:t xml:space="preserve"> U. Buyukkocak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F.</w:t>
      </w:r>
      <w:r w:rsidRPr="00ED35ED">
        <w:rPr>
          <w:rFonts w:ascii="Verdana" w:hAnsi="Verdana"/>
          <w:sz w:val="20"/>
          <w:szCs w:val="20"/>
        </w:rPr>
        <w:t xml:space="preserve"> Yilmaz-Karadag,</w:t>
      </w:r>
      <w:r>
        <w:rPr>
          <w:rFonts w:ascii="Verdana" w:hAnsi="Verdana"/>
          <w:sz w:val="20"/>
          <w:szCs w:val="20"/>
        </w:rPr>
        <w:t xml:space="preserve"> D.</w:t>
      </w:r>
      <w:r w:rsidRPr="00ED35ED">
        <w:rPr>
          <w:rFonts w:ascii="Verdana" w:hAnsi="Verdana"/>
          <w:sz w:val="20"/>
          <w:szCs w:val="20"/>
        </w:rPr>
        <w:t xml:space="preserve"> Ozturk-Engin,</w:t>
      </w:r>
      <w:r>
        <w:rPr>
          <w:rFonts w:ascii="Verdana" w:hAnsi="Verdana"/>
          <w:sz w:val="20"/>
          <w:szCs w:val="20"/>
        </w:rPr>
        <w:t xml:space="preserve"> D. Ozcengiz</w:t>
      </w:r>
      <w:r w:rsidRPr="00ED35E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A.</w:t>
      </w:r>
      <w:r w:rsidRPr="00ED35ED">
        <w:rPr>
          <w:rFonts w:ascii="Verdana" w:hAnsi="Verdana"/>
          <w:sz w:val="20"/>
          <w:szCs w:val="20"/>
        </w:rPr>
        <w:t xml:space="preserve"> Karakas,</w:t>
      </w:r>
      <w:r>
        <w:rPr>
          <w:rFonts w:ascii="Verdana" w:hAnsi="Verdana"/>
          <w:sz w:val="20"/>
          <w:szCs w:val="20"/>
        </w:rPr>
        <w:t xml:space="preserve"> H.</w:t>
      </w:r>
      <w:r w:rsidRPr="00ED35ED">
        <w:rPr>
          <w:rFonts w:ascii="Verdana" w:hAnsi="Verdana"/>
          <w:sz w:val="20"/>
          <w:szCs w:val="20"/>
        </w:rPr>
        <w:t xml:space="preserve"> Bilgic, </w:t>
      </w:r>
      <w:r>
        <w:rPr>
          <w:rFonts w:ascii="Verdana" w:hAnsi="Verdana"/>
          <w:sz w:val="20"/>
          <w:szCs w:val="20"/>
        </w:rPr>
        <w:t xml:space="preserve">H. </w:t>
      </w:r>
      <w:r w:rsidRPr="00ED35ED">
        <w:rPr>
          <w:rFonts w:ascii="Verdana" w:hAnsi="Verdana"/>
          <w:sz w:val="20"/>
          <w:szCs w:val="20"/>
        </w:rPr>
        <w:t xml:space="preserve">Leblebicioglu. </w:t>
      </w:r>
      <w:hyperlink r:id="rId9" w:history="1">
        <w:r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 xml:space="preserve">The </w:t>
        </w:r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interrelations of radiologic findings and mechanical ventilation in community acquired pneumonia patients admitted to the intensive care unit: a multicentre retrospective study.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Ann Clin Microbiol Antimicrob</w:t>
      </w:r>
      <w:r w:rsidRPr="00ED35ED">
        <w:rPr>
          <w:rFonts w:ascii="Verdana" w:hAnsi="Verdana"/>
          <w:sz w:val="20"/>
          <w:szCs w:val="20"/>
        </w:rPr>
        <w:t>. 2014 Jan 8;13:5. doi: 10.1186/1476-0711-13-5.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5F5493" w:rsidRPr="003F3034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5</w:t>
      </w:r>
      <w:r w:rsidRPr="00ED35ED">
        <w:rPr>
          <w:rFonts w:ascii="Verdana" w:hAnsi="Verdana"/>
          <w:sz w:val="20"/>
          <w:szCs w:val="20"/>
        </w:rPr>
        <w:t xml:space="preserve">. Dogan Z, Yildiz H, Akcay A, Coskuner I, Arikan DC, Silay E, Akbudak IH, Kaya H,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H.</w:t>
      </w:r>
      <w:r w:rsidRPr="00ED35ED">
        <w:rPr>
          <w:rFonts w:ascii="Verdana" w:hAnsi="Verdana"/>
          <w:sz w:val="20"/>
          <w:szCs w:val="20"/>
        </w:rPr>
        <w:t xml:space="preserve"> </w:t>
      </w:r>
      <w:hyperlink r:id="rId10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The Effect of Intraspinal Bupivacaine versus Levobupivacaine on the QTc Intervals during Caesarean Section: A Randomized, Double-blind, Prospective Study.</w:t>
        </w:r>
      </w:hyperlink>
      <w:r w:rsidRPr="00ED35ED">
        <w:rPr>
          <w:rStyle w:val="jrnl"/>
          <w:rFonts w:ascii="Verdana" w:hAnsi="Verdana"/>
          <w:sz w:val="20"/>
          <w:szCs w:val="20"/>
        </w:rPr>
        <w:t xml:space="preserve"> Basic Clin Pharmacol Toxicol</w:t>
      </w:r>
      <w:r w:rsidRPr="00ED35ED">
        <w:rPr>
          <w:rFonts w:ascii="Verdana" w:hAnsi="Verdana"/>
          <w:sz w:val="20"/>
          <w:szCs w:val="20"/>
        </w:rPr>
        <w:t>. 2013 Oct 1. doi: 10.1111/bcpt.12146. [Epub ahead of</w:t>
      </w:r>
      <w:r w:rsidRPr="003F3034">
        <w:rPr>
          <w:rFonts w:ascii="Verdana" w:hAnsi="Verdana"/>
          <w:sz w:val="20"/>
          <w:szCs w:val="20"/>
        </w:rPr>
        <w:t xml:space="preserve"> print]</w:t>
      </w:r>
    </w:p>
    <w:p w:rsidR="005F5493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F3034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Pr="003F3034">
        <w:rPr>
          <w:rFonts w:ascii="Verdana" w:hAnsi="Verdana"/>
          <w:sz w:val="20"/>
          <w:szCs w:val="20"/>
        </w:rPr>
        <w:t>Cilli</w:t>
      </w:r>
      <w:r>
        <w:rPr>
          <w:rFonts w:ascii="Verdana" w:hAnsi="Verdana"/>
          <w:sz w:val="20"/>
          <w:szCs w:val="20"/>
        </w:rPr>
        <w:t xml:space="preserve"> </w:t>
      </w:r>
      <w:r w:rsidRPr="003F3034">
        <w:rPr>
          <w:rFonts w:ascii="Verdana" w:hAnsi="Verdana"/>
          <w:sz w:val="20"/>
          <w:szCs w:val="20"/>
        </w:rPr>
        <w:t xml:space="preserve">A, Erdem H, Karakurt Z, Turkan H, Yazicioglu-Mocin O, Adiguzel N, Gungor G, Bilge U, Tasci C, Yilmaz G, Oncul O, Dogan-Celik A, Erdemli O, Oztoprak N, Samur AA, </w:t>
      </w:r>
      <w:r w:rsidRPr="00ED35ED">
        <w:rPr>
          <w:rFonts w:ascii="Verdana" w:hAnsi="Verdana"/>
          <w:sz w:val="20"/>
          <w:szCs w:val="20"/>
        </w:rPr>
        <w:t xml:space="preserve">Tomak Y, Inan A, Karaboga B, Tok D, Temur S,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sz w:val="20"/>
          <w:szCs w:val="20"/>
        </w:rPr>
        <w:t xml:space="preserve">, Senturk O, Buyukkocak U, Yilmaz-Karadag F, Ozcengiz D, Karakas A, Savasci U, Ozgen-Alpaydın A, Kilic E, Elaldi N, Bilgic H. </w:t>
      </w:r>
      <w:hyperlink r:id="rId11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Community-acquired pneumonia in patients with chronic obstructive pulmonary disease requiring admission to the intensive care unit: risk factors for mortality.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J Crit Care</w:t>
      </w:r>
      <w:r w:rsidRPr="00ED35ED">
        <w:rPr>
          <w:rFonts w:ascii="Verdana" w:hAnsi="Verdana"/>
          <w:sz w:val="20"/>
          <w:szCs w:val="20"/>
        </w:rPr>
        <w:t>. 2013 Dec;28(6):975-9. doi: 10.1016/j.jcrc.2013.08.004. Epub 2013 Sep 24.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7</w:t>
      </w:r>
      <w:r w:rsidRPr="00ED35ED">
        <w:rPr>
          <w:rFonts w:ascii="Verdana" w:hAnsi="Verdana"/>
          <w:sz w:val="20"/>
          <w:szCs w:val="20"/>
        </w:rPr>
        <w:t xml:space="preserve">. Guler S, </w:t>
      </w:r>
      <w:r>
        <w:rPr>
          <w:rFonts w:ascii="Verdana" w:hAnsi="Verdana"/>
          <w:b/>
          <w:sz w:val="20"/>
          <w:szCs w:val="20"/>
        </w:rPr>
        <w:t xml:space="preserve">Oksuz, </w:t>
      </w:r>
      <w:r w:rsidRPr="00ED35ED">
        <w:rPr>
          <w:rFonts w:ascii="Verdana" w:hAnsi="Verdana"/>
          <w:b/>
          <w:sz w:val="20"/>
          <w:szCs w:val="20"/>
        </w:rPr>
        <w:t>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sz w:val="20"/>
          <w:szCs w:val="20"/>
        </w:rPr>
        <w:t xml:space="preserve"> Cetin GY, Kokoglu OF. </w:t>
      </w:r>
      <w:hyperlink r:id="rId12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Bilateral tubo-ovarian abscess and sepsis caused by Salmonella in patients with systemic lupus erythematosus.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BMJ Case Rep</w:t>
      </w:r>
      <w:r w:rsidRPr="00ED35ED">
        <w:rPr>
          <w:rFonts w:ascii="Verdana" w:hAnsi="Verdana"/>
          <w:sz w:val="20"/>
          <w:szCs w:val="20"/>
        </w:rPr>
        <w:t xml:space="preserve">. 2013 Sep 10;2013. pii: bcr2013200187. doi: 10.1136/bcr-2013-200187. 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8</w:t>
      </w:r>
      <w:r w:rsidRPr="00ED35ED">
        <w:rPr>
          <w:rFonts w:ascii="Verdana" w:hAnsi="Verdana"/>
          <w:sz w:val="20"/>
          <w:szCs w:val="20"/>
        </w:rPr>
        <w:t xml:space="preserve">. Erdem H, Turkan H, Cilli A, Karakas A, Karakurt Z, Bilge U, Yazicioglu-Mocin O, Elaldi N, Adıguzel N, Gungor G, Taşcı C, Yilmaz G, Oncul O, Dogan-Celik A, Erdemli O, Oztoprak N, Tomak Y, Inan A, Karaboğa B, Tok D, Temur S, </w:t>
      </w:r>
      <w:r w:rsidRPr="00ED35ED">
        <w:rPr>
          <w:rFonts w:ascii="Verdana" w:hAnsi="Verdana"/>
          <w:b/>
          <w:sz w:val="20"/>
          <w:szCs w:val="20"/>
        </w:rPr>
        <w:t>Oksuz</w:t>
      </w:r>
      <w:r>
        <w:rPr>
          <w:rFonts w:ascii="Verdana" w:hAnsi="Verdana"/>
          <w:b/>
          <w:sz w:val="20"/>
          <w:szCs w:val="20"/>
        </w:rPr>
        <w:t>,</w:t>
      </w:r>
      <w:r w:rsidRPr="00ED35ED">
        <w:rPr>
          <w:rFonts w:ascii="Verdana" w:hAnsi="Verdana"/>
          <w:b/>
          <w:sz w:val="20"/>
          <w:szCs w:val="20"/>
        </w:rPr>
        <w:t xml:space="preserve"> H</w:t>
      </w:r>
      <w:r>
        <w:rPr>
          <w:rFonts w:ascii="Verdana" w:hAnsi="Verdana"/>
          <w:b/>
          <w:sz w:val="20"/>
          <w:szCs w:val="20"/>
        </w:rPr>
        <w:t>.</w:t>
      </w:r>
      <w:r w:rsidRPr="00ED35ED">
        <w:rPr>
          <w:rFonts w:ascii="Verdana" w:hAnsi="Verdana"/>
          <w:sz w:val="20"/>
          <w:szCs w:val="20"/>
        </w:rPr>
        <w:t xml:space="preserve">, Senturk O, Buyukkocak U, Yilmaz-Karadag F, Ozcengiz D, Turker T, Afyon M, Samur AA, Ulcay A, Savasci U, Diktas H, Ozgen-Alpaydın A, Kilic E, Bilgic H, Leblebicioglu H, Unal S, Sonmez G, Gorenek L. </w:t>
      </w:r>
      <w:hyperlink r:id="rId13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Mortality indicators in community-acquired pneumonia requiring intensive care in Turkey.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Int J Infect Dis</w:t>
      </w:r>
      <w:r w:rsidRPr="00ED35ED">
        <w:rPr>
          <w:rFonts w:ascii="Verdana" w:hAnsi="Verdana"/>
          <w:sz w:val="20"/>
          <w:szCs w:val="20"/>
        </w:rPr>
        <w:t>. 2013 Sep;17(9):e768-72. doi: 10.1016/j.ijid.2013.03.015. Epub 2013 May 9.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9</w:t>
      </w:r>
      <w:r w:rsidRPr="00ED35ED">
        <w:rPr>
          <w:rFonts w:ascii="Verdana" w:hAnsi="Verdana"/>
          <w:sz w:val="20"/>
          <w:szCs w:val="20"/>
        </w:rPr>
        <w:t xml:space="preserve">. Yildiz H, Silay E, Coskuner I, Ozyurt K, Olgar S, Senoglu N, </w:t>
      </w:r>
      <w:r w:rsidRPr="00ED35ED">
        <w:rPr>
          <w:rFonts w:ascii="Verdana" w:hAnsi="Verdana"/>
          <w:b/>
          <w:sz w:val="20"/>
          <w:szCs w:val="20"/>
        </w:rPr>
        <w:t>Oksuz H</w:t>
      </w:r>
      <w:r w:rsidRPr="00ED35ED">
        <w:rPr>
          <w:rFonts w:ascii="Verdana" w:hAnsi="Verdana"/>
          <w:sz w:val="20"/>
          <w:szCs w:val="20"/>
        </w:rPr>
        <w:t xml:space="preserve">. </w:t>
      </w:r>
      <w:hyperlink r:id="rId14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Anaesthesia in Naxos disease: first case report.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Bosn J Basic Med Sci</w:t>
      </w:r>
      <w:r w:rsidRPr="00ED35ED">
        <w:rPr>
          <w:rFonts w:ascii="Verdana" w:hAnsi="Verdana"/>
          <w:sz w:val="20"/>
          <w:szCs w:val="20"/>
        </w:rPr>
        <w:t>. 2013 Feb;13(1):63-5.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10</w:t>
      </w:r>
      <w:r w:rsidRPr="00ED35ED">
        <w:rPr>
          <w:rFonts w:ascii="Verdana" w:hAnsi="Verdana"/>
          <w:sz w:val="20"/>
          <w:szCs w:val="20"/>
        </w:rPr>
        <w:t xml:space="preserve">. Bulbuloglu E, Yildiz H, Senoglu N, Coskuner I, Yuzbasioglu MF, Kilinc M, Dogan Z, Deniz C, </w:t>
      </w:r>
      <w:r w:rsidRPr="00ED35ED">
        <w:rPr>
          <w:rFonts w:ascii="Verdana" w:hAnsi="Verdana"/>
          <w:b/>
          <w:sz w:val="20"/>
          <w:szCs w:val="20"/>
        </w:rPr>
        <w:t>Oksuz H</w:t>
      </w:r>
      <w:r w:rsidRPr="00ED35ED">
        <w:rPr>
          <w:rFonts w:ascii="Verdana" w:hAnsi="Verdana"/>
          <w:sz w:val="20"/>
          <w:szCs w:val="20"/>
        </w:rPr>
        <w:t xml:space="preserve">, Kantarçeken B, Atli Y. </w:t>
      </w:r>
      <w:hyperlink r:id="rId15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Protective effects of zinc, pentoxifylline, and N-acetylcysteine in an animal model of laparoscopy-induced ischemia/reperfusion injury of the small intestine.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J Laparoendosc Adv Surg Tech A</w:t>
      </w:r>
      <w:r w:rsidRPr="00ED35ED">
        <w:rPr>
          <w:rFonts w:ascii="Verdana" w:hAnsi="Verdana"/>
          <w:sz w:val="20"/>
          <w:szCs w:val="20"/>
        </w:rPr>
        <w:t>. 2011 Dec;21(10):947-51. doi: 10.1089/lap.2011.0194. Epub 2011 Nov 1.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7A1482">
      <w:pPr>
        <w:pStyle w:val="desc"/>
        <w:shd w:val="clear" w:color="auto" w:fill="FFFFFF"/>
        <w:spacing w:before="0" w:beforeAutospacing="0" w:after="0" w:afterAutospacing="0"/>
        <w:jc w:val="both"/>
      </w:pPr>
      <w:r w:rsidRPr="00ED35ED">
        <w:rPr>
          <w:b/>
        </w:rPr>
        <w:t>A</w:t>
      </w:r>
      <w:r>
        <w:rPr>
          <w:b/>
        </w:rPr>
        <w:t>11</w:t>
      </w:r>
      <w:r w:rsidRPr="00ED35ED">
        <w:rPr>
          <w:b/>
        </w:rPr>
        <w:t>.</w:t>
      </w:r>
      <w:r w:rsidRPr="00ED35ED">
        <w:t xml:space="preserve"> </w:t>
      </w:r>
      <w:r w:rsidRPr="00ED35ED">
        <w:rPr>
          <w:rFonts w:ascii="Verdana" w:hAnsi="Verdana"/>
          <w:sz w:val="20"/>
          <w:szCs w:val="20"/>
        </w:rPr>
        <w:t xml:space="preserve">Dogan Z, Orhan FO, </w:t>
      </w:r>
      <w:r w:rsidRPr="00ED35ED">
        <w:rPr>
          <w:rFonts w:ascii="Verdana" w:hAnsi="Verdana"/>
          <w:b/>
          <w:sz w:val="20"/>
          <w:szCs w:val="20"/>
        </w:rPr>
        <w:t>Oksuz H</w:t>
      </w:r>
      <w:r w:rsidRPr="00ED35ED">
        <w:rPr>
          <w:rFonts w:ascii="Verdana" w:hAnsi="Verdana"/>
          <w:sz w:val="20"/>
          <w:szCs w:val="20"/>
        </w:rPr>
        <w:t xml:space="preserve">, Senoglu N, Yildiz H, Ugur N. </w:t>
      </w:r>
      <w:hyperlink r:id="rId16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Effects of enflurane and propofol on seizure duration and recovery profiles in electroconvulsive therapy.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Middle East J Anaesthesiol</w:t>
      </w:r>
      <w:r w:rsidRPr="00ED35ED">
        <w:rPr>
          <w:rFonts w:ascii="Verdana" w:hAnsi="Verdana"/>
          <w:sz w:val="20"/>
          <w:szCs w:val="20"/>
        </w:rPr>
        <w:t>. 2011 Feb;21(1):77-81. Retraction in:</w:t>
      </w:r>
      <w:r w:rsidRPr="00ED35ED">
        <w:rPr>
          <w:rStyle w:val="apple-converted-space"/>
          <w:rFonts w:ascii="Verdana" w:hAnsi="Verdana"/>
          <w:sz w:val="20"/>
          <w:szCs w:val="20"/>
        </w:rPr>
        <w:t> </w:t>
      </w:r>
      <w:hyperlink r:id="rId17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Middle East J Anaesthesiol. 2012 Feb;21(4):659</w:t>
        </w:r>
      </w:hyperlink>
      <w:r w:rsidRPr="00ED35ED">
        <w:rPr>
          <w:rFonts w:ascii="Verdana" w:hAnsi="Verdana"/>
          <w:sz w:val="20"/>
          <w:szCs w:val="20"/>
        </w:rPr>
        <w:t>.</w:t>
      </w: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F5493" w:rsidRPr="00ED35ED" w:rsidRDefault="005F5493" w:rsidP="003F3034">
      <w:pPr>
        <w:pStyle w:val="desc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2</w:t>
      </w:r>
      <w:r w:rsidRPr="00ED35ED">
        <w:rPr>
          <w:rFonts w:ascii="Verdana" w:hAnsi="Verdana"/>
          <w:sz w:val="20"/>
          <w:szCs w:val="20"/>
        </w:rPr>
        <w:t xml:space="preserve">. Dogan Z, Senoglu N, Yildiz H, Coskuner I, Ugur N, Biter E, </w:t>
      </w:r>
      <w:r w:rsidRPr="00ED35ED">
        <w:rPr>
          <w:rFonts w:ascii="Verdana" w:hAnsi="Verdana"/>
          <w:b/>
          <w:sz w:val="20"/>
          <w:szCs w:val="20"/>
        </w:rPr>
        <w:t>Oksuz H</w:t>
      </w:r>
      <w:r w:rsidRPr="00ED35ED">
        <w:rPr>
          <w:rFonts w:ascii="Verdana" w:hAnsi="Verdana"/>
          <w:sz w:val="20"/>
          <w:szCs w:val="20"/>
        </w:rPr>
        <w:t xml:space="preserve">. </w:t>
      </w:r>
      <w:hyperlink r:id="rId18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Comparison of enflurane and propofol in electroconvulsive therapy, a randomized crossover open preliminary study on seizure duration and anaesthetic recovery.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Rev Bras Anestesiol</w:t>
      </w:r>
      <w:r w:rsidRPr="00ED35ED">
        <w:rPr>
          <w:rFonts w:ascii="Verdana" w:hAnsi="Verdana"/>
          <w:sz w:val="20"/>
          <w:szCs w:val="20"/>
        </w:rPr>
        <w:t>. 2011 Sep-Oct;61(5):582-90, 319-23. doi: 10.1016/S0034-7094(11)70069-1. English, Portuguese, Spanish. Erratum in: Rev Bras Anestesiol. 2011 Nov-Dec;61(6):832.</w:t>
      </w:r>
    </w:p>
    <w:p w:rsidR="005F5493" w:rsidRPr="00ED35ED" w:rsidRDefault="005F5493" w:rsidP="003F3034">
      <w:pPr>
        <w:pStyle w:val="authlist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13</w:t>
      </w:r>
      <w:r w:rsidRPr="00ED35ED">
        <w:rPr>
          <w:rFonts w:ascii="Verdana" w:hAnsi="Verdana"/>
          <w:b/>
          <w:sz w:val="20"/>
          <w:szCs w:val="20"/>
        </w:rPr>
        <w:t>.</w:t>
      </w:r>
      <w:hyperlink r:id="rId19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Aykas A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0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Yuzbasioglu MF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1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Kurutas EB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2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Nart A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3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Demirtas O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4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Dogan M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5" w:history="1">
        <w:r w:rsidRPr="00ED35ED">
          <w:rPr>
            <w:rStyle w:val="Kpr"/>
            <w:rFonts w:ascii="Verdana" w:hAnsi="Verdana"/>
            <w:b/>
            <w:color w:val="auto"/>
            <w:sz w:val="20"/>
            <w:szCs w:val="20"/>
            <w:u w:val="none"/>
          </w:rPr>
          <w:t>Oksuz H</w:t>
        </w:r>
      </w:hyperlink>
      <w:r w:rsidRPr="00ED35ED">
        <w:rPr>
          <w:rFonts w:ascii="Verdana" w:hAnsi="Verdana"/>
          <w:b/>
          <w:sz w:val="20"/>
          <w:szCs w:val="20"/>
        </w:rPr>
        <w:t xml:space="preserve">, </w:t>
      </w:r>
      <w:hyperlink r:id="rId26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Simsek C</w:t>
        </w:r>
      </w:hyperlink>
      <w:r w:rsidRPr="00ED35ED">
        <w:rPr>
          <w:rFonts w:ascii="Verdana" w:hAnsi="Verdana"/>
          <w:sz w:val="20"/>
          <w:szCs w:val="20"/>
        </w:rPr>
        <w:t xml:space="preserve">. </w:t>
      </w:r>
      <w:r w:rsidRPr="00ED35ED">
        <w:rPr>
          <w:rFonts w:ascii="Verdana" w:hAnsi="Verdana"/>
          <w:bCs/>
          <w:sz w:val="20"/>
          <w:szCs w:val="20"/>
        </w:rPr>
        <w:t>Protective effects of propofol on peritoneal adhesions in cecal ligation and puncture model.</w:t>
      </w:r>
      <w:r w:rsidRPr="00ED35ED">
        <w:rPr>
          <w:rFonts w:ascii="Verdana" w:hAnsi="Verdana"/>
          <w:sz w:val="20"/>
          <w:szCs w:val="20"/>
        </w:rPr>
        <w:t xml:space="preserve"> </w:t>
      </w:r>
      <w:hyperlink r:id="rId27" w:tooltip="Bratislavské lekárske listy.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Bratisl Lek Listy.</w:t>
        </w:r>
      </w:hyperlink>
      <w:r w:rsidRPr="00ED35ED">
        <w:rPr>
          <w:rFonts w:ascii="Verdana" w:hAnsi="Verdana"/>
          <w:sz w:val="20"/>
          <w:szCs w:val="20"/>
        </w:rPr>
        <w:t xml:space="preserve"> 2010;111(5):253-7.</w:t>
      </w:r>
    </w:p>
    <w:p w:rsidR="005F5493" w:rsidRPr="00ED35ED" w:rsidRDefault="005F5493" w:rsidP="003F3034">
      <w:pPr>
        <w:pStyle w:val="citation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4</w:t>
      </w:r>
      <w:r w:rsidRPr="00ED35ED">
        <w:rPr>
          <w:rFonts w:ascii="Verdana" w:hAnsi="Verdana"/>
          <w:sz w:val="20"/>
          <w:szCs w:val="20"/>
        </w:rPr>
        <w:t>.</w:t>
      </w:r>
      <w:hyperlink r:id="rId28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Dogan Z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29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Yuzbasioglu MF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30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Kurutas EB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31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Yildiz H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32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Coskuner I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33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Senoglu N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34" w:history="1">
        <w:r w:rsidRPr="00ED35ED">
          <w:rPr>
            <w:rStyle w:val="Kpr"/>
            <w:rFonts w:ascii="Verdana" w:hAnsi="Verdana"/>
            <w:b/>
            <w:color w:val="auto"/>
            <w:sz w:val="20"/>
            <w:szCs w:val="20"/>
            <w:u w:val="none"/>
          </w:rPr>
          <w:t>Oksuz H</w:t>
        </w:r>
      </w:hyperlink>
      <w:r w:rsidRPr="00ED35ED">
        <w:rPr>
          <w:rFonts w:ascii="Verdana" w:hAnsi="Verdana"/>
          <w:sz w:val="20"/>
          <w:szCs w:val="20"/>
        </w:rPr>
        <w:t xml:space="preserve">, </w:t>
      </w:r>
      <w:hyperlink r:id="rId35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Bülbüloglu E</w:t>
        </w:r>
      </w:hyperlink>
      <w:r w:rsidRPr="00ED35ED">
        <w:rPr>
          <w:rFonts w:ascii="Verdana" w:hAnsi="Verdana"/>
          <w:sz w:val="20"/>
          <w:szCs w:val="20"/>
        </w:rPr>
        <w:t>.</w:t>
      </w:r>
      <w:r w:rsidRPr="00ED35ED">
        <w:rPr>
          <w:rFonts w:ascii="Verdana" w:hAnsi="Verdana"/>
          <w:bCs/>
          <w:sz w:val="20"/>
          <w:szCs w:val="20"/>
        </w:rPr>
        <w:t>Thiopental improves renal ischemia-reperfusion injury.</w:t>
      </w:r>
      <w:r w:rsidRPr="00ED35ED">
        <w:rPr>
          <w:rFonts w:ascii="Verdana" w:hAnsi="Verdana"/>
          <w:sz w:val="20"/>
          <w:szCs w:val="20"/>
        </w:rPr>
        <w:t xml:space="preserve"> - </w:t>
      </w:r>
      <w:hyperlink r:id="rId36" w:tooltip="Renal failure." w:history="1">
        <w:r w:rsidRPr="00ED35ED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Ren Fail.</w:t>
        </w:r>
      </w:hyperlink>
      <w:r w:rsidRPr="00ED35ED">
        <w:rPr>
          <w:rFonts w:ascii="Verdana" w:hAnsi="Verdana"/>
          <w:sz w:val="20"/>
          <w:szCs w:val="20"/>
        </w:rPr>
        <w:t xml:space="preserve"> 2010 Jan;32(3):391-5.</w:t>
      </w:r>
    </w:p>
    <w:p w:rsidR="005F5493" w:rsidRPr="00ED35ED" w:rsidRDefault="005F5493" w:rsidP="003F3034">
      <w:pPr>
        <w:pStyle w:val="desc2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5</w:t>
      </w:r>
      <w:r w:rsidRPr="00ED35ED">
        <w:rPr>
          <w:rFonts w:ascii="Verdana" w:hAnsi="Verdana"/>
          <w:sz w:val="20"/>
          <w:szCs w:val="20"/>
        </w:rPr>
        <w:t>.</w:t>
      </w:r>
      <w:r w:rsidRPr="00ED35ED">
        <w:rPr>
          <w:rFonts w:ascii="Verdana" w:hAnsi="Verdana" w:cs="Arial"/>
          <w:sz w:val="20"/>
          <w:szCs w:val="20"/>
        </w:rPr>
        <w:t xml:space="preserve"> </w:t>
      </w:r>
      <w:r w:rsidRPr="00ED35ED">
        <w:rPr>
          <w:rFonts w:ascii="Verdana" w:hAnsi="Verdana"/>
          <w:sz w:val="20"/>
          <w:szCs w:val="20"/>
        </w:rPr>
        <w:t xml:space="preserve">Senoglu N, Yuzbasioglu MF, </w:t>
      </w:r>
      <w:r w:rsidRPr="00EA2F20">
        <w:rPr>
          <w:rFonts w:ascii="Verdana" w:hAnsi="Verdana"/>
          <w:b/>
          <w:sz w:val="20"/>
          <w:szCs w:val="20"/>
        </w:rPr>
        <w:t>Oksuz H</w:t>
      </w:r>
      <w:r w:rsidRPr="00ED35ED">
        <w:rPr>
          <w:rFonts w:ascii="Verdana" w:hAnsi="Verdana"/>
          <w:sz w:val="20"/>
          <w:szCs w:val="20"/>
        </w:rPr>
        <w:t xml:space="preserve">, Yildiz H, Dogan Z, Bulbuloglu E, Goksu M, Gisi G. </w:t>
      </w:r>
      <w:hyperlink r:id="rId37" w:history="1">
        <w:r w:rsidRPr="00ED35ED">
          <w:rPr>
            <w:rFonts w:ascii="Verdana" w:hAnsi="Verdana"/>
            <w:sz w:val="20"/>
            <w:szCs w:val="20"/>
          </w:rPr>
          <w:t>Effects of epidural-and-general anesthesia combined versus general anesthesia alone on femoral venous flow during laparoscopic cholecystectomy.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J Laparoendosc Adv Surg Tech A</w:t>
      </w:r>
      <w:r w:rsidRPr="00ED35ED">
        <w:rPr>
          <w:rFonts w:ascii="Verdana" w:hAnsi="Verdana"/>
          <w:sz w:val="20"/>
          <w:szCs w:val="20"/>
        </w:rPr>
        <w:t>. 2010 Apr;20(3):219-23</w:t>
      </w:r>
    </w:p>
    <w:p w:rsidR="005F5493" w:rsidRPr="00ED35ED" w:rsidRDefault="005F5493" w:rsidP="003F3034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 w:rsidRPr="00ED35ED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6</w:t>
      </w:r>
      <w:r w:rsidRPr="00ED35ED">
        <w:rPr>
          <w:rFonts w:ascii="Verdana" w:hAnsi="Verdana"/>
          <w:sz w:val="20"/>
          <w:szCs w:val="20"/>
        </w:rPr>
        <w:t xml:space="preserve">. Ergün Y, Darendeli S, Imrek S, Kilinç M, </w:t>
      </w:r>
      <w:r w:rsidRPr="00ED35ED">
        <w:rPr>
          <w:rFonts w:ascii="Verdana" w:hAnsi="Verdana"/>
          <w:b/>
          <w:sz w:val="20"/>
          <w:szCs w:val="20"/>
        </w:rPr>
        <w:t>Oksüz H</w:t>
      </w:r>
      <w:r w:rsidRPr="00ED35ED">
        <w:rPr>
          <w:rFonts w:ascii="Verdana" w:hAnsi="Verdana"/>
          <w:sz w:val="20"/>
          <w:szCs w:val="20"/>
        </w:rPr>
        <w:t xml:space="preserve">. </w:t>
      </w:r>
      <w:hyperlink r:id="rId38" w:history="1">
        <w:r w:rsidRPr="00ED35ED">
          <w:rPr>
            <w:rFonts w:ascii="Verdana" w:hAnsi="Verdana"/>
            <w:sz w:val="20"/>
            <w:szCs w:val="20"/>
          </w:rPr>
          <w:t>The comparison of the effects of anesthetic doses of ketamine, propofol, and etomidate on ischemia-reperfusion injury in skeletal muscle.</w:t>
        </w:r>
      </w:hyperlink>
      <w:r w:rsidRPr="00ED35ED">
        <w:rPr>
          <w:rFonts w:ascii="Verdana" w:hAnsi="Verdana"/>
          <w:sz w:val="20"/>
          <w:szCs w:val="20"/>
        </w:rPr>
        <w:t xml:space="preserve"> </w:t>
      </w:r>
      <w:r w:rsidRPr="00ED35ED">
        <w:rPr>
          <w:rStyle w:val="jrnl"/>
          <w:rFonts w:ascii="Verdana" w:hAnsi="Verdana"/>
          <w:sz w:val="20"/>
          <w:szCs w:val="20"/>
        </w:rPr>
        <w:t>Fundam Clin Pharmacol</w:t>
      </w:r>
      <w:r w:rsidRPr="00ED35ED">
        <w:rPr>
          <w:rFonts w:ascii="Verdana" w:hAnsi="Verdana"/>
          <w:sz w:val="20"/>
          <w:szCs w:val="20"/>
        </w:rPr>
        <w:t>. 2010 Apr;24(2):215-22. Epub 2009 Aug 12</w:t>
      </w:r>
    </w:p>
    <w:p w:rsidR="005F5493" w:rsidRPr="003F3034" w:rsidRDefault="005F5493" w:rsidP="003F3034">
      <w:pPr>
        <w:pStyle w:val="desc2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3F3034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</w:t>
      </w:r>
      <w:r w:rsidRPr="00F4394A">
        <w:rPr>
          <w:rFonts w:ascii="Verdana" w:hAnsi="Verdana"/>
          <w:b/>
          <w:sz w:val="20"/>
          <w:szCs w:val="20"/>
        </w:rPr>
        <w:t>Oksuz H</w:t>
      </w:r>
      <w:r w:rsidRPr="003F3034">
        <w:rPr>
          <w:rFonts w:ascii="Verdana" w:hAnsi="Verdana"/>
          <w:sz w:val="20"/>
          <w:szCs w:val="20"/>
        </w:rPr>
        <w:t xml:space="preserve">, Bulbuloglu E, Senoglu N, Ciralik H, Yuzbasioglu MF, Kilinc M, Dogan Z, Goksu M, Yildiz H, Ozkan OV, Atli Y. </w:t>
      </w:r>
      <w:hyperlink r:id="rId39" w:history="1">
        <w:r w:rsidRPr="003F3034">
          <w:rPr>
            <w:rFonts w:ascii="Verdana" w:hAnsi="Verdana"/>
            <w:sz w:val="20"/>
            <w:szCs w:val="20"/>
          </w:rPr>
          <w:t>Re-protective effects of pre- and post-laparoscopy conditioning, zinc, pentoxifylline, and N-acetylcysteine in an animal model of laparoscopy-induced ischemia/reperfusion injury of the kidney.</w:t>
        </w:r>
      </w:hyperlink>
      <w:r w:rsidRPr="003F3034">
        <w:rPr>
          <w:rFonts w:ascii="Verdana" w:hAnsi="Verdana"/>
          <w:sz w:val="20"/>
          <w:szCs w:val="20"/>
        </w:rPr>
        <w:t xml:space="preserve"> </w:t>
      </w:r>
      <w:r w:rsidRPr="003F3034">
        <w:rPr>
          <w:rStyle w:val="jrnl"/>
          <w:rFonts w:ascii="Verdana" w:hAnsi="Verdana"/>
          <w:sz w:val="20"/>
          <w:szCs w:val="20"/>
        </w:rPr>
        <w:t>Ren Fail</w:t>
      </w:r>
      <w:r w:rsidRPr="003F3034">
        <w:rPr>
          <w:rFonts w:ascii="Verdana" w:hAnsi="Verdana"/>
          <w:sz w:val="20"/>
          <w:szCs w:val="20"/>
        </w:rPr>
        <w:t>. 2009;31(4):297-302</w:t>
      </w:r>
    </w:p>
    <w:p w:rsidR="005F5493" w:rsidRPr="003F3034" w:rsidRDefault="005F5493" w:rsidP="003F3034">
      <w:pPr>
        <w:pStyle w:val="title1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3F3034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. </w:t>
      </w:r>
      <w:r w:rsidRPr="003F3034">
        <w:rPr>
          <w:rFonts w:ascii="Verdana" w:hAnsi="Verdana"/>
          <w:sz w:val="20"/>
          <w:szCs w:val="20"/>
        </w:rPr>
        <w:t xml:space="preserve">Guven MA, Coskun A, Ertas IE, Aral M, Zencirci B, </w:t>
      </w:r>
      <w:r w:rsidRPr="00F4394A">
        <w:rPr>
          <w:rFonts w:ascii="Verdana" w:hAnsi="Verdana"/>
          <w:b/>
          <w:sz w:val="20"/>
          <w:szCs w:val="20"/>
        </w:rPr>
        <w:t>Oksuz H.</w:t>
      </w:r>
      <w:r w:rsidRPr="003F3034">
        <w:rPr>
          <w:rFonts w:ascii="Verdana" w:hAnsi="Verdana"/>
          <w:sz w:val="20"/>
          <w:szCs w:val="20"/>
        </w:rPr>
        <w:t xml:space="preserve"> </w:t>
      </w:r>
      <w:hyperlink r:id="rId40" w:history="1">
        <w:r w:rsidRPr="003F3034">
          <w:rPr>
            <w:rFonts w:ascii="Verdana" w:hAnsi="Verdana"/>
            <w:sz w:val="20"/>
            <w:szCs w:val="20"/>
          </w:rPr>
          <w:t>Association of maternal serum CRP, IL-6, TNF-alpha, homocysteine, folic acid and vitamin B12 levels with the severity of preeclampsia and fetal birth weight.</w:t>
        </w:r>
      </w:hyperlink>
      <w:r w:rsidRPr="003F3034">
        <w:rPr>
          <w:rFonts w:ascii="Verdana" w:hAnsi="Verdana"/>
          <w:sz w:val="20"/>
          <w:szCs w:val="20"/>
        </w:rPr>
        <w:t xml:space="preserve"> </w:t>
      </w:r>
      <w:r w:rsidRPr="003F3034">
        <w:rPr>
          <w:rStyle w:val="jrnl"/>
          <w:rFonts w:ascii="Verdana" w:hAnsi="Verdana"/>
          <w:sz w:val="20"/>
          <w:szCs w:val="20"/>
        </w:rPr>
        <w:t>Hypertens Pregnancy</w:t>
      </w:r>
      <w:r w:rsidRPr="003F3034">
        <w:rPr>
          <w:rFonts w:ascii="Verdana" w:hAnsi="Verdana"/>
          <w:sz w:val="20"/>
          <w:szCs w:val="20"/>
        </w:rPr>
        <w:t>. 2009 May;28(2):190-200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F3034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9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Şenoğlu, N., </w:t>
      </w:r>
      <w:r w:rsidRPr="003F3034">
        <w:rPr>
          <w:rFonts w:ascii="Verdana" w:hAnsi="Verdana"/>
          <w:b/>
          <w:sz w:val="20"/>
          <w:szCs w:val="20"/>
        </w:rPr>
        <w:t>H. Öksüz,</w:t>
      </w:r>
      <w:r w:rsidRPr="003F3034">
        <w:rPr>
          <w:rFonts w:ascii="Verdana" w:hAnsi="Verdana"/>
          <w:sz w:val="20"/>
          <w:szCs w:val="20"/>
        </w:rPr>
        <w:t xml:space="preserve"> Z. Doğan, H. Yıldız, A. Kamaz ve N. Uğur, “ Effects of Dexmedetomidine on Respiratory Mechanics During Ongoing Ventilation .” </w:t>
      </w:r>
      <w:r w:rsidRPr="003F3034">
        <w:rPr>
          <w:rFonts w:ascii="Verdana" w:hAnsi="Verdana"/>
          <w:i/>
          <w:sz w:val="20"/>
          <w:szCs w:val="20"/>
        </w:rPr>
        <w:t>J. Anaesth. Clin. Pharmacol</w:t>
      </w:r>
      <w:r w:rsidRPr="003F3034">
        <w:rPr>
          <w:rFonts w:ascii="Verdana" w:hAnsi="Verdana"/>
          <w:sz w:val="20"/>
          <w:szCs w:val="20"/>
        </w:rPr>
        <w:t>., accepted 23- March-(2009).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A20</w:t>
      </w:r>
      <w:r w:rsidRPr="003F3034">
        <w:rPr>
          <w:rFonts w:ascii="Verdana" w:hAnsi="Verdana"/>
          <w:b/>
          <w:sz w:val="20"/>
          <w:szCs w:val="20"/>
        </w:rPr>
        <w:t xml:space="preserve">. </w:t>
      </w:r>
      <w:r w:rsidRPr="003F3034">
        <w:rPr>
          <w:rFonts w:ascii="Verdana" w:hAnsi="Verdana"/>
          <w:sz w:val="20"/>
          <w:szCs w:val="20"/>
        </w:rPr>
        <w:t xml:space="preserve">Şenoğlu, N., A. Yasim, </w:t>
      </w:r>
      <w:r w:rsidRPr="003F3034">
        <w:rPr>
          <w:rFonts w:ascii="Verdana" w:hAnsi="Verdana"/>
          <w:b/>
          <w:sz w:val="20"/>
          <w:szCs w:val="20"/>
        </w:rPr>
        <w:t>H. Öksüz,</w:t>
      </w:r>
      <w:r w:rsidRPr="003F3034">
        <w:rPr>
          <w:rFonts w:ascii="Verdana" w:hAnsi="Verdana"/>
          <w:sz w:val="20"/>
          <w:szCs w:val="20"/>
        </w:rPr>
        <w:t xml:space="preserve"> G. Gişi ve N. Okur, “ Difficulty from Retrosternal Thyroid During Pulmonary Arterial Catheterization.” </w:t>
      </w:r>
      <w:r w:rsidRPr="003F3034">
        <w:rPr>
          <w:rFonts w:ascii="Verdana" w:hAnsi="Verdana"/>
          <w:i/>
          <w:sz w:val="20"/>
          <w:szCs w:val="20"/>
        </w:rPr>
        <w:t>Int. J. Anatomical Variations</w:t>
      </w:r>
      <w:r w:rsidRPr="003F3034">
        <w:rPr>
          <w:rFonts w:ascii="Verdana" w:hAnsi="Verdana"/>
          <w:sz w:val="20"/>
          <w:szCs w:val="20"/>
        </w:rPr>
        <w:t>, March 19th, (2009).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A21</w:t>
      </w:r>
      <w:r w:rsidRPr="003F3034">
        <w:rPr>
          <w:rFonts w:ascii="Verdana" w:hAnsi="Verdana" w:cs="Tahoma"/>
          <w:b/>
          <w:sz w:val="20"/>
          <w:szCs w:val="20"/>
        </w:rPr>
        <w:t>. Öksüz, H</w:t>
      </w:r>
      <w:r w:rsidRPr="003F3034">
        <w:rPr>
          <w:rFonts w:ascii="Verdana" w:hAnsi="Verdana" w:cs="Tahoma"/>
          <w:sz w:val="20"/>
          <w:szCs w:val="20"/>
        </w:rPr>
        <w:t xml:space="preserve">., N. Şenoğlu, A. Yasim, H. Türüt, F. Tolun, H. Çıralık ve F. Bilge,“ </w:t>
      </w:r>
      <w:bookmarkStart w:id="0" w:name="OLE_LINK1"/>
      <w:bookmarkStart w:id="1" w:name="OLE_LINK2"/>
      <w:r w:rsidRPr="003F3034">
        <w:rPr>
          <w:rFonts w:ascii="Verdana" w:hAnsi="Verdana" w:cs="Tahoma"/>
          <w:sz w:val="20"/>
          <w:szCs w:val="20"/>
        </w:rPr>
        <w:t>Propofol with N-acetylcyteine Reduces Global Myocardial Ischemic Reperfusion Injury More Than Ketamine in a Rat Model</w:t>
      </w:r>
      <w:bookmarkEnd w:id="0"/>
      <w:bookmarkEnd w:id="1"/>
      <w:r w:rsidRPr="003F3034">
        <w:rPr>
          <w:rFonts w:ascii="Verdana" w:hAnsi="Verdana" w:cs="Tahoma"/>
          <w:sz w:val="20"/>
          <w:szCs w:val="20"/>
        </w:rPr>
        <w:t xml:space="preserve">.” </w:t>
      </w:r>
      <w:r w:rsidRPr="003F3034">
        <w:rPr>
          <w:rFonts w:ascii="Verdana" w:hAnsi="Verdana" w:cs="Tahoma"/>
          <w:i/>
          <w:sz w:val="20"/>
          <w:szCs w:val="20"/>
        </w:rPr>
        <w:t>J Invest  Surg,</w:t>
      </w:r>
      <w:r w:rsidRPr="003F3034">
        <w:rPr>
          <w:rFonts w:ascii="Verdana" w:hAnsi="Verdana" w:cs="Tahoma"/>
          <w:sz w:val="20"/>
          <w:szCs w:val="20"/>
        </w:rPr>
        <w:t xml:space="preserve"> accepted 09-Feb-(2009).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A22</w:t>
      </w:r>
      <w:r w:rsidRPr="003F3034">
        <w:rPr>
          <w:rFonts w:ascii="Verdana" w:hAnsi="Verdana"/>
          <w:b/>
          <w:sz w:val="20"/>
          <w:szCs w:val="20"/>
        </w:rPr>
        <w:t>. Öksüz, H.</w:t>
      </w:r>
      <w:r w:rsidRPr="003F3034">
        <w:rPr>
          <w:rFonts w:ascii="Verdana" w:hAnsi="Verdana"/>
          <w:sz w:val="20"/>
          <w:szCs w:val="20"/>
        </w:rPr>
        <w:t xml:space="preserve">, E. Bülbüloğlu, N. Şenoğlu, H. Çıralik, MF. Yüzbasıoğlu, M. Kılınç, Z. Doğan, H. Yildiz ve V. Orhan, “ Protective Effects of Pre-And Post-Laparoscopy Conditioning, Zinc, Pentoxiflline, and N-Acetycysteine in an Animal Model of Laparoscopy-Induced Ischemia/Reperfusion Injury of The Kidney.” </w:t>
      </w:r>
      <w:r w:rsidRPr="003F3034">
        <w:rPr>
          <w:rFonts w:ascii="Verdana" w:hAnsi="Verdana"/>
          <w:i/>
          <w:sz w:val="20"/>
          <w:szCs w:val="20"/>
        </w:rPr>
        <w:t>Ren. Fail</w:t>
      </w:r>
      <w:r w:rsidRPr="003F3034">
        <w:rPr>
          <w:rFonts w:ascii="Verdana" w:hAnsi="Verdana"/>
          <w:sz w:val="20"/>
          <w:szCs w:val="20"/>
        </w:rPr>
        <w:t xml:space="preserve">., </w:t>
      </w:r>
      <w:r w:rsidRPr="003F3034">
        <w:rPr>
          <w:rFonts w:ascii="Verdana" w:hAnsi="Verdana"/>
          <w:b/>
          <w:sz w:val="20"/>
          <w:szCs w:val="20"/>
        </w:rPr>
        <w:t>31(4)</w:t>
      </w:r>
      <w:r w:rsidRPr="003F3034">
        <w:rPr>
          <w:rFonts w:ascii="Verdana" w:hAnsi="Verdana"/>
          <w:sz w:val="20"/>
          <w:szCs w:val="20"/>
        </w:rPr>
        <w:t>, (2009).</w:t>
      </w:r>
      <w:r w:rsidRPr="003F3034">
        <w:rPr>
          <w:rFonts w:ascii="Verdana" w:hAnsi="Verdana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A23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Yüzbaşıoğlu, MF., F. Ezberci, N. Şenoğlu, P. Çıragil, F. İnanç Tolun,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 xml:space="preserve">, A. Çetinkaya, Y. Atlı ve İT. Kale, “ Intraperitoneal EMLA(Lidocaine/ Prilocaine) to Prevent Abdominal Adhesion Formation in a Rat Peritonitis Model.” </w:t>
      </w:r>
      <w:r w:rsidRPr="003F3034">
        <w:rPr>
          <w:rFonts w:ascii="Verdana" w:hAnsi="Verdana"/>
          <w:i/>
          <w:sz w:val="20"/>
          <w:szCs w:val="20"/>
        </w:rPr>
        <w:t>Bratisl. Lek. Listy</w:t>
      </w:r>
      <w:r w:rsidRPr="003F3034">
        <w:rPr>
          <w:rFonts w:ascii="Verdana" w:hAnsi="Verdana"/>
          <w:sz w:val="20"/>
          <w:szCs w:val="20"/>
        </w:rPr>
        <w:t xml:space="preserve">.,  </w:t>
      </w:r>
      <w:r w:rsidRPr="003F3034">
        <w:rPr>
          <w:rFonts w:ascii="Verdana" w:hAnsi="Verdana"/>
          <w:b/>
          <w:sz w:val="20"/>
          <w:szCs w:val="20"/>
        </w:rPr>
        <w:t xml:space="preserve">109(12), </w:t>
      </w:r>
      <w:r w:rsidRPr="003F3034">
        <w:rPr>
          <w:rFonts w:ascii="Verdana" w:hAnsi="Verdana"/>
          <w:sz w:val="20"/>
          <w:szCs w:val="20"/>
        </w:rPr>
        <w:t xml:space="preserve">537-543, (2009). 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F3034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24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Şenoğlu, N., MF. Yüzbaşıoğlu, M. Aral, M. Ezberci, EB. Kurutaş, E. Bülbüloğlu, F. Ezberci,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 xml:space="preserve"> ve P. Çiragil,  “ Protective Effects of N-acetylcysteine and Beta-glucan Pretreatment on Oksidative Stres in Cecal Ligation and Puncture Model of Sepsis .” </w:t>
      </w:r>
      <w:r w:rsidRPr="003F3034">
        <w:rPr>
          <w:rFonts w:ascii="Verdana" w:hAnsi="Verdana"/>
          <w:i/>
          <w:sz w:val="20"/>
          <w:szCs w:val="20"/>
        </w:rPr>
        <w:t>J Invest Surg.</w:t>
      </w:r>
      <w:r w:rsidRPr="003F3034">
        <w:rPr>
          <w:rFonts w:ascii="Verdana" w:hAnsi="Verdana"/>
          <w:sz w:val="20"/>
          <w:szCs w:val="20"/>
        </w:rPr>
        <w:t xml:space="preserve">, </w:t>
      </w:r>
      <w:r w:rsidRPr="003F3034">
        <w:rPr>
          <w:rFonts w:ascii="Verdana" w:hAnsi="Verdana"/>
          <w:b/>
          <w:sz w:val="20"/>
          <w:szCs w:val="20"/>
        </w:rPr>
        <w:t>21(5),</w:t>
      </w:r>
      <w:r w:rsidRPr="003F3034">
        <w:rPr>
          <w:rFonts w:ascii="Verdana" w:hAnsi="Verdana"/>
          <w:sz w:val="20"/>
          <w:szCs w:val="20"/>
        </w:rPr>
        <w:t xml:space="preserve"> 237-243, (2008).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A25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Şenoğlu, N.,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 xml:space="preserve">, N. Uğur, Z. Doğan ve A. Kahraman, “ Arytenoid Dislocation Related to an Uneventful Endotracheal Intubation: a Case Report .” </w:t>
      </w:r>
      <w:r w:rsidRPr="003F3034">
        <w:rPr>
          <w:rFonts w:ascii="Verdana" w:hAnsi="Verdana"/>
          <w:i/>
          <w:sz w:val="20"/>
          <w:szCs w:val="20"/>
        </w:rPr>
        <w:t>Cases J</w:t>
      </w:r>
      <w:r w:rsidRPr="003F3034">
        <w:rPr>
          <w:rFonts w:ascii="Verdana" w:hAnsi="Verdana"/>
          <w:sz w:val="20"/>
          <w:szCs w:val="20"/>
        </w:rPr>
        <w:t xml:space="preserve">., </w:t>
      </w:r>
      <w:r w:rsidRPr="003F3034">
        <w:rPr>
          <w:rFonts w:ascii="Verdana" w:hAnsi="Verdana"/>
          <w:b/>
          <w:sz w:val="20"/>
          <w:szCs w:val="20"/>
        </w:rPr>
        <w:t>20, 1(1)</w:t>
      </w:r>
      <w:r w:rsidRPr="003F3034">
        <w:rPr>
          <w:rFonts w:ascii="Verdana" w:hAnsi="Verdana"/>
          <w:sz w:val="20"/>
          <w:szCs w:val="20"/>
        </w:rPr>
        <w:t>, 251, (2008).</w:t>
      </w:r>
    </w:p>
    <w:p w:rsidR="005F5493" w:rsidRPr="003F3034" w:rsidRDefault="005F5493" w:rsidP="003F303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A26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Çoban, K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>, N. Şenoğlu ve</w:t>
      </w:r>
      <w:r w:rsidRPr="003F3034">
        <w:rPr>
          <w:rFonts w:ascii="Verdana" w:hAnsi="Verdana"/>
          <w:b/>
          <w:sz w:val="20"/>
          <w:szCs w:val="20"/>
        </w:rPr>
        <w:t xml:space="preserve"> H. Öksüz</w:t>
      </w:r>
      <w:r w:rsidRPr="003F3034">
        <w:rPr>
          <w:rFonts w:ascii="Verdana" w:hAnsi="Verdana"/>
          <w:sz w:val="20"/>
          <w:szCs w:val="20"/>
        </w:rPr>
        <w:t>,</w:t>
      </w:r>
      <w:r w:rsidRPr="003F3034">
        <w:rPr>
          <w:rFonts w:ascii="Verdana" w:hAnsi="Verdana"/>
          <w:b/>
          <w:sz w:val="20"/>
          <w:szCs w:val="20"/>
        </w:rPr>
        <w:t xml:space="preserve"> </w:t>
      </w:r>
      <w:r w:rsidRPr="003F3034">
        <w:rPr>
          <w:rFonts w:ascii="Verdana" w:hAnsi="Verdana"/>
          <w:sz w:val="20"/>
          <w:szCs w:val="20"/>
        </w:rPr>
        <w:t xml:space="preserve">“ Effects of Preoperative Local Ropivacaine Infiltration on Postoperative Pain Scores in Infants and Small Children Undergoing Elective Cleft Palate Repair ”, </w:t>
      </w:r>
      <w:r w:rsidRPr="003F3034">
        <w:rPr>
          <w:rFonts w:ascii="Verdana" w:hAnsi="Verdana"/>
          <w:i/>
          <w:sz w:val="20"/>
          <w:szCs w:val="20"/>
        </w:rPr>
        <w:t>J. Craniofac. Surg</w:t>
      </w:r>
      <w:r w:rsidRPr="003F3034">
        <w:rPr>
          <w:rFonts w:ascii="Verdana" w:hAnsi="Verdana"/>
          <w:sz w:val="20"/>
          <w:szCs w:val="20"/>
        </w:rPr>
        <w:t>.,</w:t>
      </w:r>
      <w:r w:rsidRPr="003F3034">
        <w:rPr>
          <w:rFonts w:ascii="Verdana" w:hAnsi="Verdana"/>
          <w:b/>
          <w:sz w:val="20"/>
          <w:szCs w:val="20"/>
        </w:rPr>
        <w:t xml:space="preserve"> 19(5), </w:t>
      </w:r>
      <w:r w:rsidRPr="003F3034">
        <w:rPr>
          <w:rFonts w:ascii="Verdana" w:hAnsi="Verdana"/>
          <w:sz w:val="20"/>
          <w:szCs w:val="20"/>
        </w:rPr>
        <w:t>1221-1224, (2008).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A27</w:t>
      </w:r>
      <w:r w:rsidRPr="003F3034">
        <w:rPr>
          <w:rFonts w:ascii="Verdana" w:hAnsi="Verdana"/>
          <w:b/>
          <w:sz w:val="20"/>
          <w:szCs w:val="20"/>
        </w:rPr>
        <w:t xml:space="preserve">. Öksüz, H., </w:t>
      </w:r>
      <w:r w:rsidRPr="003F3034">
        <w:rPr>
          <w:rFonts w:ascii="Verdana" w:hAnsi="Verdana"/>
          <w:sz w:val="20"/>
          <w:szCs w:val="20"/>
        </w:rPr>
        <w:t>N.</w:t>
      </w:r>
      <w:r w:rsidRPr="003F3034">
        <w:rPr>
          <w:rFonts w:ascii="Verdana" w:hAnsi="Verdana"/>
          <w:b/>
          <w:sz w:val="20"/>
          <w:szCs w:val="20"/>
        </w:rPr>
        <w:t xml:space="preserve"> </w:t>
      </w:r>
      <w:r w:rsidRPr="003F3034">
        <w:rPr>
          <w:rFonts w:ascii="Verdana" w:hAnsi="Verdana"/>
          <w:sz w:val="20"/>
          <w:szCs w:val="20"/>
        </w:rPr>
        <w:t xml:space="preserve">Şenoğlu, B. Zencirci, M. Ezberci ve F. Yüzbaşıoğlu, “Pneumothorax, Pneumomediastinium, Tracheo-Esophageal Fistula Presenting with Endotracheal Intubation in Post-Cesarean Period: A Case Report.” </w:t>
      </w:r>
      <w:r w:rsidRPr="003F3034">
        <w:rPr>
          <w:rFonts w:ascii="Verdana" w:hAnsi="Verdana"/>
          <w:i/>
          <w:sz w:val="20"/>
          <w:szCs w:val="20"/>
        </w:rPr>
        <w:t>Cases J</w:t>
      </w:r>
      <w:r w:rsidRPr="003F3034">
        <w:rPr>
          <w:rFonts w:ascii="Verdana" w:hAnsi="Verdana"/>
          <w:sz w:val="20"/>
          <w:szCs w:val="20"/>
        </w:rPr>
        <w:t xml:space="preserve">., </w:t>
      </w:r>
      <w:r w:rsidRPr="003F3034">
        <w:rPr>
          <w:rFonts w:ascii="Verdana" w:hAnsi="Verdana"/>
          <w:b/>
          <w:sz w:val="20"/>
          <w:szCs w:val="20"/>
        </w:rPr>
        <w:t>29, 1(1),</w:t>
      </w:r>
      <w:r w:rsidRPr="003F3034">
        <w:rPr>
          <w:rFonts w:ascii="Verdana" w:hAnsi="Verdana"/>
          <w:sz w:val="20"/>
          <w:szCs w:val="20"/>
        </w:rPr>
        <w:t>134 (2008).</w:t>
      </w:r>
    </w:p>
    <w:p w:rsidR="005F5493" w:rsidRPr="003F3034" w:rsidRDefault="005F5493" w:rsidP="003F3034">
      <w:pPr>
        <w:pStyle w:val="source1"/>
        <w:spacing w:before="100" w:beforeAutospacing="1" w:after="100" w:afterAutospacing="1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A28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Yasim, A.,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 xml:space="preserve"> ve M. Özkaya, “ Open Heart Surgery in a Patient with Diabetes Insipidus.”  </w:t>
      </w:r>
      <w:r w:rsidRPr="003F3034">
        <w:rPr>
          <w:rFonts w:ascii="Verdana" w:hAnsi="Verdana"/>
          <w:i/>
          <w:sz w:val="20"/>
          <w:szCs w:val="20"/>
        </w:rPr>
        <w:t>Interact Cardiovasc Thorac Surg.,</w:t>
      </w:r>
      <w:r w:rsidRPr="003F3034">
        <w:rPr>
          <w:rFonts w:ascii="Verdana" w:hAnsi="Verdana"/>
          <w:sz w:val="20"/>
          <w:szCs w:val="20"/>
        </w:rPr>
        <w:t xml:space="preserve"> </w:t>
      </w:r>
      <w:r w:rsidRPr="003F3034">
        <w:rPr>
          <w:rFonts w:ascii="Verdana" w:hAnsi="Verdana"/>
          <w:b/>
          <w:sz w:val="20"/>
          <w:szCs w:val="20"/>
        </w:rPr>
        <w:t>7(6),</w:t>
      </w:r>
      <w:r w:rsidRPr="003F3034">
        <w:rPr>
          <w:rFonts w:ascii="Verdana" w:hAnsi="Verdana"/>
          <w:sz w:val="20"/>
          <w:szCs w:val="20"/>
        </w:rPr>
        <w:t xml:space="preserve"> 1172-1173, (2008).</w:t>
      </w:r>
    </w:p>
    <w:p w:rsidR="005F5493" w:rsidRPr="003F3034" w:rsidRDefault="005F5493" w:rsidP="003F3034">
      <w:pPr>
        <w:pStyle w:val="source1"/>
        <w:spacing w:before="100" w:beforeAutospacing="1" w:after="100" w:afterAutospacing="1" w:line="24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3F3034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29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Yüzbaşıoğlu, MF., E. Bülbüloğlu, M. Özkaya ve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>, “</w:t>
      </w:r>
      <w:r w:rsidRPr="003F3034">
        <w:rPr>
          <w:rFonts w:ascii="Verdana" w:hAnsi="Verdana" w:cs="Arial"/>
          <w:sz w:val="20"/>
          <w:szCs w:val="20"/>
        </w:rPr>
        <w:t>A Different Approach to Incarcerated and Complicated Rectal Prolapse: Report of a Case</w:t>
      </w:r>
      <w:r w:rsidRPr="003F3034">
        <w:rPr>
          <w:rFonts w:ascii="Verdana" w:hAnsi="Verdana"/>
          <w:sz w:val="20"/>
          <w:szCs w:val="20"/>
        </w:rPr>
        <w:t xml:space="preserve">”, </w:t>
      </w:r>
      <w:r w:rsidRPr="003F3034">
        <w:rPr>
          <w:rStyle w:val="journalname"/>
          <w:rFonts w:ascii="Verdana" w:hAnsi="Verdana" w:cs="Arial"/>
          <w:sz w:val="20"/>
          <w:szCs w:val="20"/>
        </w:rPr>
        <w:t>Med Sci Monit</w:t>
      </w:r>
      <w:r w:rsidRPr="003F3034">
        <w:rPr>
          <w:rFonts w:ascii="Verdana" w:hAnsi="Verdana" w:cs="Arial"/>
          <w:sz w:val="20"/>
          <w:szCs w:val="20"/>
        </w:rPr>
        <w:t xml:space="preserve">., </w:t>
      </w:r>
      <w:r w:rsidRPr="003F3034">
        <w:rPr>
          <w:rFonts w:ascii="Verdana" w:hAnsi="Verdana" w:cs="Arial"/>
          <w:b/>
          <w:sz w:val="20"/>
          <w:szCs w:val="20"/>
        </w:rPr>
        <w:t>14(7),</w:t>
      </w:r>
      <w:r w:rsidRPr="003F3034">
        <w:rPr>
          <w:rFonts w:ascii="Verdana" w:hAnsi="Verdana" w:cs="Arial"/>
          <w:sz w:val="20"/>
          <w:szCs w:val="20"/>
        </w:rPr>
        <w:t xml:space="preserve"> 60-63, (2008). </w:t>
      </w:r>
    </w:p>
    <w:p w:rsidR="005F5493" w:rsidRPr="003F3034" w:rsidRDefault="005F5493" w:rsidP="003F3034">
      <w:pPr>
        <w:pStyle w:val="source1"/>
        <w:spacing w:before="100" w:beforeAutospacing="1" w:after="100" w:afterAutospacing="1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A30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Özkaya, M., MF. Yüzbasıoğlu, E. Bülbüloğlu, S. Bakaris,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 xml:space="preserve">, K. Gişi ve A. Önder, “Incidental Pheochromocytoma Presenting with Sublaboratory Findings in Asymptomatic Surrenal Masses: A Case Report.” </w:t>
      </w:r>
      <w:r w:rsidRPr="003F3034">
        <w:rPr>
          <w:rFonts w:ascii="Verdana" w:hAnsi="Verdana"/>
          <w:i/>
          <w:sz w:val="20"/>
          <w:szCs w:val="20"/>
        </w:rPr>
        <w:t>Cases J</w:t>
      </w:r>
      <w:r w:rsidRPr="003F3034">
        <w:rPr>
          <w:rFonts w:ascii="Verdana" w:hAnsi="Verdana"/>
          <w:sz w:val="20"/>
          <w:szCs w:val="20"/>
        </w:rPr>
        <w:t xml:space="preserve">., </w:t>
      </w:r>
      <w:r w:rsidRPr="003F3034">
        <w:rPr>
          <w:rFonts w:ascii="Verdana" w:hAnsi="Verdana"/>
          <w:b/>
          <w:sz w:val="20"/>
          <w:szCs w:val="20"/>
        </w:rPr>
        <w:t>25, 1(1),</w:t>
      </w:r>
      <w:r w:rsidRPr="003F3034">
        <w:rPr>
          <w:rFonts w:ascii="Verdana" w:hAnsi="Verdana"/>
          <w:sz w:val="20"/>
          <w:szCs w:val="20"/>
        </w:rPr>
        <w:t xml:space="preserve"> 10, (2008).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A31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Şenoğlu, M., N. Şenoğlu, </w:t>
      </w:r>
      <w:r w:rsidRPr="003F3034">
        <w:rPr>
          <w:rFonts w:ascii="Verdana" w:hAnsi="Verdana"/>
          <w:b/>
          <w:sz w:val="20"/>
          <w:szCs w:val="20"/>
        </w:rPr>
        <w:t xml:space="preserve">H. Öksüz </w:t>
      </w:r>
      <w:r w:rsidRPr="003F3034">
        <w:rPr>
          <w:rFonts w:ascii="Verdana" w:hAnsi="Verdana"/>
          <w:sz w:val="20"/>
          <w:szCs w:val="20"/>
        </w:rPr>
        <w:t>ve</w:t>
      </w:r>
      <w:r w:rsidRPr="003F3034">
        <w:rPr>
          <w:rFonts w:ascii="Verdana" w:hAnsi="Verdana"/>
          <w:b/>
          <w:sz w:val="20"/>
          <w:szCs w:val="20"/>
        </w:rPr>
        <w:t xml:space="preserve"> </w:t>
      </w:r>
      <w:r w:rsidRPr="003F3034">
        <w:rPr>
          <w:rFonts w:ascii="Verdana" w:hAnsi="Verdana"/>
          <w:sz w:val="20"/>
          <w:szCs w:val="20"/>
        </w:rPr>
        <w:t xml:space="preserve">G. İspir, “ Perthes Syndrome Associated with Intramedullary Spinal Cord Hemorrhage in a 4-Year Old Child: A Case Report.” </w:t>
      </w:r>
      <w:r w:rsidRPr="003F3034">
        <w:rPr>
          <w:rFonts w:ascii="Verdana" w:hAnsi="Verdana"/>
          <w:i/>
          <w:sz w:val="20"/>
          <w:szCs w:val="20"/>
        </w:rPr>
        <w:t>Cases J</w:t>
      </w:r>
      <w:r w:rsidRPr="003F3034">
        <w:rPr>
          <w:rFonts w:ascii="Verdana" w:hAnsi="Verdana"/>
          <w:sz w:val="20"/>
          <w:szCs w:val="20"/>
        </w:rPr>
        <w:t xml:space="preserve">., </w:t>
      </w:r>
      <w:r w:rsidRPr="003F3034">
        <w:rPr>
          <w:rFonts w:ascii="Verdana" w:hAnsi="Verdana"/>
          <w:b/>
          <w:sz w:val="20"/>
          <w:szCs w:val="20"/>
        </w:rPr>
        <w:t xml:space="preserve">13; 1(1), </w:t>
      </w:r>
      <w:r w:rsidRPr="003F3034">
        <w:rPr>
          <w:rFonts w:ascii="Verdana" w:hAnsi="Verdana"/>
          <w:sz w:val="20"/>
          <w:szCs w:val="20"/>
        </w:rPr>
        <w:t>17, (2008).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A32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Yasim, A., M. Kılınç, M. Aral, </w:t>
      </w:r>
      <w:r w:rsidRPr="003F3034">
        <w:rPr>
          <w:rFonts w:ascii="Verdana" w:hAnsi="Verdana"/>
          <w:b/>
          <w:sz w:val="20"/>
          <w:szCs w:val="20"/>
        </w:rPr>
        <w:t>H. Öksüz,</w:t>
      </w:r>
      <w:r w:rsidRPr="003F3034">
        <w:rPr>
          <w:rFonts w:ascii="Verdana" w:hAnsi="Verdana"/>
          <w:sz w:val="20"/>
          <w:szCs w:val="20"/>
        </w:rPr>
        <w:t xml:space="preserve"> E. Eroğlu ve S. İrmek, “Serum Concentration of Procoagulant, Endothelial and Oxidative Stres Markers in Early Primary Varicose Veins ” , </w:t>
      </w:r>
      <w:r w:rsidRPr="003F3034">
        <w:rPr>
          <w:rFonts w:ascii="Verdana" w:hAnsi="Verdana"/>
          <w:i/>
          <w:sz w:val="20"/>
          <w:szCs w:val="20"/>
        </w:rPr>
        <w:t>Phlebology</w:t>
      </w:r>
      <w:r w:rsidRPr="003F3034">
        <w:rPr>
          <w:rFonts w:ascii="Verdana" w:hAnsi="Verdana"/>
          <w:sz w:val="20"/>
          <w:szCs w:val="20"/>
        </w:rPr>
        <w:t xml:space="preserve">, </w:t>
      </w:r>
      <w:r w:rsidRPr="003F3034">
        <w:rPr>
          <w:rFonts w:ascii="Verdana" w:hAnsi="Verdana"/>
          <w:b/>
          <w:sz w:val="20"/>
          <w:szCs w:val="20"/>
        </w:rPr>
        <w:t xml:space="preserve">23(1), </w:t>
      </w:r>
      <w:r w:rsidRPr="003F3034">
        <w:rPr>
          <w:rFonts w:ascii="Verdana" w:hAnsi="Verdana"/>
          <w:sz w:val="20"/>
          <w:szCs w:val="20"/>
        </w:rPr>
        <w:t>15-20, (2008).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A33</w:t>
      </w:r>
      <w:r w:rsidRPr="003F3034">
        <w:rPr>
          <w:rFonts w:ascii="Verdana" w:hAnsi="Verdana"/>
          <w:b/>
          <w:sz w:val="20"/>
          <w:szCs w:val="20"/>
        </w:rPr>
        <w:t>. Öksüz, H</w:t>
      </w:r>
      <w:r w:rsidRPr="003F3034">
        <w:rPr>
          <w:rFonts w:ascii="Verdana" w:hAnsi="Verdana"/>
          <w:sz w:val="20"/>
          <w:szCs w:val="20"/>
        </w:rPr>
        <w:t xml:space="preserve">., B. Zencirci ve M. Ezberci, “Comparison of The Effectivenesses of Metoclopramide, Ondansetron, and Graniosetron on The Prevention of Nausea and Vomiting After Laparoscopic Cholecystectomy ”, </w:t>
      </w:r>
      <w:r w:rsidRPr="003F3034">
        <w:rPr>
          <w:rFonts w:ascii="Verdana" w:hAnsi="Verdana"/>
          <w:i/>
          <w:sz w:val="20"/>
          <w:szCs w:val="20"/>
        </w:rPr>
        <w:t>J Laparoendosc Adv Surg Tech</w:t>
      </w:r>
      <w:r w:rsidRPr="003F3034">
        <w:rPr>
          <w:rFonts w:ascii="Verdana" w:hAnsi="Verdana"/>
          <w:sz w:val="20"/>
          <w:szCs w:val="20"/>
        </w:rPr>
        <w:t xml:space="preserve">, </w:t>
      </w:r>
      <w:r w:rsidRPr="003F3034">
        <w:rPr>
          <w:rStyle w:val="volume"/>
          <w:rFonts w:ascii="Verdana" w:hAnsi="Verdana"/>
          <w:b/>
          <w:sz w:val="20"/>
          <w:szCs w:val="20"/>
        </w:rPr>
        <w:t>17</w:t>
      </w:r>
      <w:r w:rsidRPr="003F3034">
        <w:rPr>
          <w:rFonts w:ascii="Verdana" w:hAnsi="Verdana"/>
          <w:b/>
          <w:sz w:val="20"/>
          <w:szCs w:val="20"/>
        </w:rPr>
        <w:t>(</w:t>
      </w:r>
      <w:r w:rsidRPr="003F3034">
        <w:rPr>
          <w:rStyle w:val="issue"/>
          <w:rFonts w:ascii="Verdana" w:hAnsi="Verdana"/>
          <w:b/>
          <w:sz w:val="20"/>
          <w:szCs w:val="20"/>
        </w:rPr>
        <w:t>6</w:t>
      </w:r>
      <w:r w:rsidRPr="003F3034">
        <w:rPr>
          <w:rFonts w:ascii="Verdana" w:hAnsi="Verdana"/>
          <w:b/>
          <w:sz w:val="20"/>
          <w:szCs w:val="20"/>
        </w:rPr>
        <w:t xml:space="preserve">), </w:t>
      </w:r>
      <w:r w:rsidRPr="003F3034">
        <w:rPr>
          <w:rStyle w:val="pages"/>
          <w:rFonts w:ascii="Verdana" w:hAnsi="Verdana"/>
          <w:sz w:val="20"/>
          <w:szCs w:val="20"/>
        </w:rPr>
        <w:t>803-808, ( 2007)</w:t>
      </w:r>
      <w:r w:rsidRPr="003F3034">
        <w:rPr>
          <w:rFonts w:ascii="Verdana" w:hAnsi="Verdana"/>
          <w:sz w:val="20"/>
          <w:szCs w:val="20"/>
        </w:rPr>
        <w:t>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A34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Özkan, KU. YK. Çoban, M. Uzel, M. Ergün ve </w:t>
      </w:r>
      <w:r w:rsidRPr="003F3034">
        <w:rPr>
          <w:rFonts w:ascii="Verdana" w:hAnsi="Verdana"/>
          <w:b/>
          <w:sz w:val="20"/>
          <w:szCs w:val="20"/>
        </w:rPr>
        <w:t>H.Öksüz.</w:t>
      </w:r>
      <w:r w:rsidRPr="003F3034">
        <w:rPr>
          <w:rFonts w:ascii="Verdana" w:hAnsi="Verdana"/>
          <w:sz w:val="20"/>
          <w:szCs w:val="20"/>
        </w:rPr>
        <w:t xml:space="preserve"> “</w:t>
      </w:r>
      <w:r w:rsidRPr="003F3034">
        <w:rPr>
          <w:rFonts w:ascii="Verdana" w:hAnsi="Verdana"/>
          <w:b/>
          <w:sz w:val="20"/>
          <w:szCs w:val="20"/>
        </w:rPr>
        <w:t xml:space="preserve"> </w:t>
      </w:r>
      <w:r w:rsidRPr="003F3034">
        <w:rPr>
          <w:rFonts w:ascii="Verdana" w:hAnsi="Verdana"/>
          <w:sz w:val="20"/>
          <w:szCs w:val="20"/>
        </w:rPr>
        <w:t xml:space="preserve">Pierre Robin Sequence with Esophageal Atresia and Congenital Radioulnar Synostosis” </w:t>
      </w:r>
      <w:r w:rsidRPr="003F3034">
        <w:rPr>
          <w:rFonts w:ascii="Verdana" w:hAnsi="Verdana"/>
          <w:i/>
          <w:sz w:val="20"/>
          <w:szCs w:val="20"/>
        </w:rPr>
        <w:t>Cleft Palate Craniofac J</w:t>
      </w:r>
      <w:r w:rsidRPr="003F3034">
        <w:rPr>
          <w:rFonts w:ascii="Verdana" w:hAnsi="Verdana"/>
          <w:sz w:val="20"/>
          <w:szCs w:val="20"/>
        </w:rPr>
        <w:t xml:space="preserve">, </w:t>
      </w:r>
      <w:r w:rsidRPr="003F3034">
        <w:rPr>
          <w:rFonts w:ascii="Verdana" w:hAnsi="Verdana"/>
          <w:b/>
          <w:sz w:val="20"/>
          <w:szCs w:val="20"/>
        </w:rPr>
        <w:t xml:space="preserve">43(3), </w:t>
      </w:r>
      <w:r w:rsidRPr="003F3034">
        <w:rPr>
          <w:rFonts w:ascii="Verdana" w:hAnsi="Verdana"/>
          <w:sz w:val="20"/>
          <w:szCs w:val="20"/>
        </w:rPr>
        <w:t>317-320, (2006).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A35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Şenoğlu, N., M. Şenoğlu, </w:t>
      </w:r>
      <w:r w:rsidRPr="003F3034">
        <w:rPr>
          <w:rFonts w:ascii="Verdana" w:hAnsi="Verdana"/>
          <w:b/>
          <w:sz w:val="20"/>
          <w:szCs w:val="20"/>
        </w:rPr>
        <w:t>H. Öksüz</w:t>
      </w:r>
      <w:r w:rsidRPr="003F3034">
        <w:rPr>
          <w:rFonts w:ascii="Verdana" w:hAnsi="Verdana"/>
          <w:sz w:val="20"/>
          <w:szCs w:val="20"/>
        </w:rPr>
        <w:t xml:space="preserve">, Y. Gümüşalan, KZ. Yüksel, B. Zencirci, M. Ezberci ve E. Kızılkanat. “Landsmarks of The Sacral Hiatus for Caudal Epidural Block: an Anatomical Study ” </w:t>
      </w:r>
      <w:r w:rsidRPr="003F3034">
        <w:rPr>
          <w:rFonts w:ascii="Verdana" w:hAnsi="Verdana"/>
          <w:i/>
          <w:sz w:val="20"/>
          <w:szCs w:val="20"/>
        </w:rPr>
        <w:t>Br J Anaesth</w:t>
      </w:r>
      <w:r w:rsidRPr="003F3034">
        <w:rPr>
          <w:rFonts w:ascii="Verdana" w:hAnsi="Verdana"/>
          <w:sz w:val="20"/>
          <w:szCs w:val="20"/>
        </w:rPr>
        <w:t xml:space="preserve">, </w:t>
      </w:r>
      <w:r w:rsidRPr="003F3034">
        <w:rPr>
          <w:rFonts w:ascii="Verdana" w:hAnsi="Verdana"/>
          <w:b/>
          <w:sz w:val="20"/>
          <w:szCs w:val="20"/>
        </w:rPr>
        <w:t xml:space="preserve">95(5), </w:t>
      </w:r>
      <w:r w:rsidRPr="003F3034">
        <w:rPr>
          <w:rFonts w:ascii="Verdana" w:hAnsi="Verdana"/>
          <w:sz w:val="20"/>
          <w:szCs w:val="20"/>
        </w:rPr>
        <w:t>692-695, (2005).</w:t>
      </w:r>
    </w:p>
    <w:p w:rsidR="005F5493" w:rsidRPr="003F3034" w:rsidRDefault="005F5493" w:rsidP="003F303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A36</w:t>
      </w:r>
      <w:r w:rsidRPr="003F3034">
        <w:rPr>
          <w:rFonts w:ascii="Verdana" w:hAnsi="Verdana"/>
          <w:b/>
          <w:sz w:val="20"/>
          <w:szCs w:val="20"/>
        </w:rPr>
        <w:t>.</w:t>
      </w:r>
      <w:r w:rsidRPr="003F3034">
        <w:rPr>
          <w:rFonts w:ascii="Verdana" w:hAnsi="Verdana"/>
          <w:sz w:val="20"/>
          <w:szCs w:val="20"/>
        </w:rPr>
        <w:t xml:space="preserve"> Özdemir, M., G. Özdemir, B. Zencirci ve </w:t>
      </w:r>
      <w:r w:rsidRPr="003F3034">
        <w:rPr>
          <w:rFonts w:ascii="Verdana" w:hAnsi="Verdana"/>
          <w:b/>
          <w:sz w:val="20"/>
          <w:szCs w:val="20"/>
        </w:rPr>
        <w:t xml:space="preserve">H.Öksüz. </w:t>
      </w:r>
      <w:r w:rsidRPr="003F3034">
        <w:rPr>
          <w:rFonts w:ascii="Verdana" w:hAnsi="Verdana"/>
          <w:sz w:val="20"/>
          <w:szCs w:val="20"/>
        </w:rPr>
        <w:t xml:space="preserve">“Articaine Versus Lidocaine Plus Bupivacaine for Peribulbar Anesthesia in Cataract Surgery”, </w:t>
      </w:r>
      <w:r w:rsidRPr="003F3034">
        <w:rPr>
          <w:rFonts w:ascii="Verdana" w:hAnsi="Verdana"/>
          <w:i/>
          <w:sz w:val="20"/>
          <w:szCs w:val="20"/>
        </w:rPr>
        <w:t>Br J Anaesth,</w:t>
      </w:r>
      <w:r w:rsidRPr="003F3034">
        <w:rPr>
          <w:rFonts w:ascii="Verdana" w:hAnsi="Verdana"/>
          <w:sz w:val="20"/>
          <w:szCs w:val="20"/>
        </w:rPr>
        <w:t xml:space="preserve"> </w:t>
      </w:r>
      <w:r w:rsidRPr="003F3034">
        <w:rPr>
          <w:rFonts w:ascii="Verdana" w:hAnsi="Verdana"/>
          <w:b/>
          <w:sz w:val="20"/>
          <w:szCs w:val="20"/>
        </w:rPr>
        <w:t xml:space="preserve">92(2), </w:t>
      </w:r>
      <w:r w:rsidRPr="003F3034">
        <w:rPr>
          <w:rFonts w:ascii="Verdana" w:hAnsi="Verdana"/>
          <w:sz w:val="20"/>
          <w:szCs w:val="20"/>
        </w:rPr>
        <w:t>231-234, (2004).</w:t>
      </w:r>
    </w:p>
    <w:p w:rsidR="005F5493" w:rsidRDefault="005F5493" w:rsidP="00F00A7A">
      <w:pPr>
        <w:tabs>
          <w:tab w:val="left" w:pos="654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br/>
      </w:r>
    </w:p>
    <w:p w:rsidR="005F5493" w:rsidRPr="006E4CA7" w:rsidRDefault="005F5493" w:rsidP="00F00A7A">
      <w:pPr>
        <w:tabs>
          <w:tab w:val="left" w:pos="654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6E4CA7">
        <w:rPr>
          <w:rFonts w:ascii="Verdana" w:hAnsi="Verdana"/>
          <w:b/>
          <w:sz w:val="20"/>
          <w:szCs w:val="20"/>
        </w:rPr>
        <w:t xml:space="preserve">B. </w:t>
      </w:r>
      <w:r w:rsidRPr="006E4CA7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Pr="006E4CA7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Pr="006E4CA7">
        <w:rPr>
          <w:rFonts w:ascii="Verdana" w:hAnsi="Verdana"/>
          <w:b/>
          <w:sz w:val="20"/>
          <w:szCs w:val="20"/>
          <w:u w:val="single"/>
        </w:rPr>
        <w:t>) basılan bildiriler :</w:t>
      </w:r>
    </w:p>
    <w:p w:rsidR="005F5493" w:rsidRPr="002C1DA5" w:rsidRDefault="005F5493" w:rsidP="002C1DA5">
      <w:pPr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 xml:space="preserve">B1. </w:t>
      </w:r>
      <w:r w:rsidRPr="002C1DA5">
        <w:rPr>
          <w:rFonts w:ascii="Verdana" w:hAnsi="Verdana"/>
          <w:sz w:val="20"/>
          <w:szCs w:val="20"/>
        </w:rPr>
        <w:t xml:space="preserve">Oksuz G., Bilal B., Urfalioglu A., Gisi G., Arslan M., </w:t>
      </w:r>
      <w:r w:rsidRPr="00F81CC6">
        <w:rPr>
          <w:rFonts w:ascii="Verdana" w:hAnsi="Verdana"/>
          <w:b/>
          <w:sz w:val="20"/>
          <w:szCs w:val="20"/>
        </w:rPr>
        <w:t>Oksuz H</w:t>
      </w:r>
      <w:r w:rsidRPr="002C1DA5">
        <w:rPr>
          <w:rFonts w:ascii="Verdana" w:hAnsi="Verdana"/>
          <w:sz w:val="20"/>
          <w:szCs w:val="20"/>
        </w:rPr>
        <w:t>. Ultrasound guided caudal block in pediatric patient with Klippel Trenaunay syndrome. , The 33rd Annual ESRA Congress , 2014</w:t>
      </w:r>
    </w:p>
    <w:p w:rsidR="005F5493" w:rsidRDefault="005F5493" w:rsidP="002C1DA5">
      <w:pPr>
        <w:rPr>
          <w:rFonts w:ascii="Verdana" w:hAnsi="Verdana"/>
          <w:b/>
          <w:sz w:val="20"/>
          <w:szCs w:val="20"/>
        </w:rPr>
      </w:pPr>
    </w:p>
    <w:p w:rsidR="005F5493" w:rsidRPr="002C1DA5" w:rsidRDefault="005F5493" w:rsidP="002C1DA5">
      <w:pPr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B2.</w:t>
      </w:r>
      <w:r w:rsidRPr="002C1DA5">
        <w:rPr>
          <w:rFonts w:ascii="Verdana" w:hAnsi="Verdana"/>
          <w:sz w:val="20"/>
          <w:szCs w:val="20"/>
        </w:rPr>
        <w:t xml:space="preserve"> Bilal B., Oksuz G., Urfalioglu A., Arslan M., Gisi G., </w:t>
      </w:r>
      <w:r w:rsidRPr="00F81CC6">
        <w:rPr>
          <w:rFonts w:ascii="Verdana" w:hAnsi="Verdana"/>
          <w:b/>
          <w:sz w:val="20"/>
          <w:szCs w:val="20"/>
        </w:rPr>
        <w:t>Oksuz H</w:t>
      </w:r>
      <w:r w:rsidRPr="002C1DA5">
        <w:rPr>
          <w:rFonts w:ascii="Verdana" w:hAnsi="Verdana"/>
          <w:sz w:val="20"/>
          <w:szCs w:val="20"/>
        </w:rPr>
        <w:t>., Bilal O. Low dose spinal anaesthesia for a pediatric patient with takayasu arteritis undergoing orthopaedic surgery: a case report. , 33rd Annual ESRA Congress, 2014</w:t>
      </w:r>
    </w:p>
    <w:p w:rsidR="005F5493" w:rsidRPr="00976D2E" w:rsidRDefault="005F5493" w:rsidP="002C1DA5">
      <w:pPr>
        <w:rPr>
          <w:rFonts w:ascii="Verdana" w:hAnsi="Verdana"/>
          <w:b/>
          <w:sz w:val="20"/>
          <w:szCs w:val="20"/>
        </w:rPr>
      </w:pPr>
    </w:p>
    <w:p w:rsidR="005F5493" w:rsidRPr="00976D2E" w:rsidRDefault="005F5493" w:rsidP="002C1DA5">
      <w:pPr>
        <w:rPr>
          <w:rFonts w:ascii="Verdana" w:hAnsi="Verdana"/>
          <w:sz w:val="20"/>
          <w:szCs w:val="20"/>
        </w:rPr>
      </w:pPr>
      <w:r w:rsidRPr="00976D2E">
        <w:rPr>
          <w:rFonts w:ascii="Verdana" w:hAnsi="Verdana"/>
          <w:b/>
          <w:sz w:val="20"/>
          <w:szCs w:val="20"/>
        </w:rPr>
        <w:t>B3</w:t>
      </w:r>
      <w:r w:rsidRPr="00976D2E">
        <w:rPr>
          <w:rFonts w:ascii="Verdana" w:hAnsi="Verdana"/>
          <w:sz w:val="20"/>
          <w:szCs w:val="20"/>
        </w:rPr>
        <w:t xml:space="preserve">. Bilal B., Oksuz G., Arslan M., Urfalioglu A., Gisi G., </w:t>
      </w:r>
      <w:r w:rsidRPr="00F81CC6">
        <w:rPr>
          <w:rFonts w:ascii="Verdana" w:hAnsi="Verdana"/>
          <w:b/>
          <w:sz w:val="20"/>
          <w:szCs w:val="20"/>
        </w:rPr>
        <w:t>Oksuz H</w:t>
      </w:r>
      <w:r w:rsidRPr="00976D2E">
        <w:rPr>
          <w:rFonts w:ascii="Verdana" w:hAnsi="Verdana"/>
          <w:sz w:val="20"/>
          <w:szCs w:val="20"/>
        </w:rPr>
        <w:t>. Ultrasound guided combined low dose interscalene and infraclavicularblock for upper extremity surgery: 2 case report. T, The 33rd Annual ESRA Congress , 2014</w:t>
      </w:r>
    </w:p>
    <w:p w:rsidR="005F5493" w:rsidRPr="00976D2E" w:rsidRDefault="005F5493" w:rsidP="002C1DA5">
      <w:pPr>
        <w:rPr>
          <w:rFonts w:ascii="Verdana" w:hAnsi="Verdana"/>
          <w:sz w:val="20"/>
          <w:szCs w:val="20"/>
        </w:rPr>
      </w:pPr>
    </w:p>
    <w:p w:rsidR="005F5493" w:rsidRPr="00976D2E" w:rsidRDefault="005F5493" w:rsidP="002C1DA5">
      <w:pPr>
        <w:rPr>
          <w:rFonts w:ascii="Verdana" w:hAnsi="Verdana" w:cs="Arial"/>
          <w:sz w:val="20"/>
          <w:szCs w:val="20"/>
          <w:lang w:eastAsia="tr-TR"/>
        </w:rPr>
      </w:pPr>
      <w:r w:rsidRPr="00976D2E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4</w:t>
      </w:r>
      <w:r w:rsidRPr="00976D2E">
        <w:rPr>
          <w:rFonts w:ascii="Verdana" w:hAnsi="Verdana"/>
          <w:b/>
          <w:sz w:val="20"/>
          <w:szCs w:val="20"/>
        </w:rPr>
        <w:t xml:space="preserve">. </w:t>
      </w:r>
      <w:r w:rsidRPr="00976D2E">
        <w:rPr>
          <w:rFonts w:ascii="Verdana" w:hAnsi="Verdana" w:cs="Arial"/>
          <w:sz w:val="20"/>
          <w:szCs w:val="20"/>
          <w:lang w:eastAsia="tr-TR"/>
        </w:rPr>
        <w:t>Demirkıran, H., C.Yardımcı, H. Öksüz, </w:t>
      </w:r>
      <w:r w:rsidRPr="00976D2E">
        <w:rPr>
          <w:rFonts w:ascii="Verdana" w:hAnsi="Verdana" w:cs="Arial"/>
          <w:b/>
          <w:bCs/>
          <w:sz w:val="20"/>
          <w:szCs w:val="20"/>
          <w:lang w:eastAsia="tr-TR"/>
        </w:rPr>
        <w:t>N.Şenoğlu,</w:t>
      </w:r>
      <w:r w:rsidRPr="00976D2E">
        <w:rPr>
          <w:rFonts w:ascii="Verdana" w:hAnsi="Verdana" w:cs="Arial"/>
          <w:sz w:val="20"/>
          <w:szCs w:val="20"/>
          <w:lang w:eastAsia="tr-TR"/>
        </w:rPr>
        <w:t> H. Yıldız, İ.Coşkuner, D.Tuncel. “Pregnant Woman Coming in the  Coma State ; Non Convulsive Status Epilepticus?” 18 th International  Intensive  Care Symposıum, Sayfa 53, P-110</w:t>
      </w:r>
    </w:p>
    <w:p w:rsidR="005F5493" w:rsidRDefault="005F5493" w:rsidP="00976D2E">
      <w:pPr>
        <w:rPr>
          <w:rFonts w:ascii="Verdana" w:hAnsi="Verdana" w:cs="Arial"/>
          <w:sz w:val="20"/>
          <w:szCs w:val="20"/>
          <w:lang w:eastAsia="tr-TR"/>
        </w:rPr>
      </w:pPr>
    </w:p>
    <w:p w:rsidR="005F5493" w:rsidRPr="00976D2E" w:rsidRDefault="005F5493" w:rsidP="00976D2E">
      <w:pPr>
        <w:rPr>
          <w:rFonts w:ascii="Verdana" w:hAnsi="Verdana" w:cs="Arial"/>
          <w:sz w:val="20"/>
          <w:szCs w:val="20"/>
          <w:lang w:eastAsia="tr-TR"/>
        </w:rPr>
      </w:pPr>
      <w:r w:rsidRPr="00976D2E">
        <w:rPr>
          <w:rFonts w:ascii="Verdana" w:hAnsi="Verdana" w:cs="Arial"/>
          <w:b/>
          <w:sz w:val="20"/>
          <w:szCs w:val="20"/>
          <w:lang w:eastAsia="tr-TR"/>
        </w:rPr>
        <w:t>B5.</w:t>
      </w:r>
      <w:r w:rsidRPr="00976D2E">
        <w:rPr>
          <w:rFonts w:ascii="Verdana" w:hAnsi="Verdana" w:cs="Arial"/>
          <w:sz w:val="20"/>
          <w:szCs w:val="20"/>
          <w:lang w:eastAsia="tr-TR"/>
        </w:rPr>
        <w:t xml:space="preserve"> Demirkıran, H.,  </w:t>
      </w:r>
      <w:r w:rsidRPr="00976D2E">
        <w:rPr>
          <w:rFonts w:ascii="Verdana" w:hAnsi="Verdana" w:cs="Arial"/>
          <w:b/>
          <w:bCs/>
          <w:sz w:val="20"/>
          <w:szCs w:val="20"/>
          <w:lang w:eastAsia="tr-TR"/>
        </w:rPr>
        <w:t>N. Şenoğlu</w:t>
      </w:r>
      <w:r w:rsidRPr="00976D2E">
        <w:rPr>
          <w:rFonts w:ascii="Verdana" w:hAnsi="Verdana" w:cs="Arial"/>
          <w:sz w:val="20"/>
          <w:szCs w:val="20"/>
          <w:lang w:eastAsia="tr-TR"/>
        </w:rPr>
        <w:t>, H. Öksüz, Z. Doğan, F. Yüzbaşıoğlu, E. Bülbüloğlu, F. Tolun, M. Aral, H. Çıralık, M. Göksu. “The Effects of  Different  Doses of Ketamine on The Renal Ischemia And Reperfusion Injury in The Rat.” 18 Th İnternational Intensıve Care Symposium, Sayfa 54, P-111</w:t>
      </w:r>
    </w:p>
    <w:p w:rsidR="005F5493" w:rsidRPr="00976D2E" w:rsidRDefault="005F5493" w:rsidP="00976D2E">
      <w:pPr>
        <w:rPr>
          <w:rFonts w:ascii="Verdana" w:hAnsi="Verdana" w:cs="Arial"/>
          <w:b/>
          <w:bCs/>
          <w:sz w:val="20"/>
          <w:szCs w:val="20"/>
          <w:lang w:eastAsia="tr-TR"/>
        </w:rPr>
      </w:pPr>
    </w:p>
    <w:p w:rsidR="005F5493" w:rsidRPr="00976D2E" w:rsidRDefault="005F5493" w:rsidP="00976D2E">
      <w:pPr>
        <w:rPr>
          <w:rFonts w:ascii="Verdana" w:hAnsi="Verdana" w:cs="Arial"/>
          <w:sz w:val="20"/>
          <w:szCs w:val="20"/>
          <w:lang w:eastAsia="tr-TR"/>
        </w:rPr>
      </w:pPr>
      <w:r w:rsidRPr="00976D2E">
        <w:rPr>
          <w:rFonts w:ascii="Verdana" w:hAnsi="Verdana" w:cs="Arial"/>
          <w:b/>
          <w:bCs/>
          <w:sz w:val="20"/>
          <w:szCs w:val="20"/>
          <w:lang w:eastAsia="tr-TR"/>
        </w:rPr>
        <w:t>B</w:t>
      </w:r>
      <w:r>
        <w:rPr>
          <w:rFonts w:ascii="Verdana" w:hAnsi="Verdana" w:cs="Arial"/>
          <w:b/>
          <w:bCs/>
          <w:sz w:val="20"/>
          <w:szCs w:val="20"/>
          <w:lang w:eastAsia="tr-TR"/>
        </w:rPr>
        <w:t>6</w:t>
      </w:r>
      <w:r w:rsidRPr="00976D2E">
        <w:rPr>
          <w:rFonts w:ascii="Verdana" w:hAnsi="Verdana" w:cs="Arial"/>
          <w:b/>
          <w:bCs/>
          <w:sz w:val="20"/>
          <w:szCs w:val="20"/>
          <w:lang w:eastAsia="tr-TR"/>
        </w:rPr>
        <w:t>-</w:t>
      </w:r>
      <w:r w:rsidRPr="00976D2E">
        <w:rPr>
          <w:rFonts w:ascii="Verdana" w:hAnsi="Verdana" w:cs="Arial"/>
          <w:sz w:val="20"/>
          <w:szCs w:val="20"/>
          <w:lang w:eastAsia="tr-TR"/>
        </w:rPr>
        <w:t> Kutlucan, M., H.Öksüz, </w:t>
      </w:r>
      <w:r w:rsidRPr="00976D2E">
        <w:rPr>
          <w:rFonts w:ascii="Verdana" w:hAnsi="Verdana" w:cs="Arial"/>
          <w:b/>
          <w:bCs/>
          <w:sz w:val="20"/>
          <w:szCs w:val="20"/>
          <w:lang w:eastAsia="tr-TR"/>
        </w:rPr>
        <w:t>N.Şenoğlu</w:t>
      </w:r>
      <w:r w:rsidRPr="00976D2E">
        <w:rPr>
          <w:rFonts w:ascii="Verdana" w:hAnsi="Verdana" w:cs="Arial"/>
          <w:sz w:val="20"/>
          <w:szCs w:val="20"/>
          <w:lang w:eastAsia="tr-TR"/>
        </w:rPr>
        <w:t>, F.Yüzbaşıoğlu, Z.Doğan, H.Çıralık, M.Kılınç, M.Aral, M.Göksu, H.Demirkıran. “The Effects of Different Doses of Ketamine on The Intestınal  Ischemia and Reperfusıon Injury in The Rats”. 18.th International Intensıve Care Symposium, Sayfa 54, P-112</w:t>
      </w:r>
    </w:p>
    <w:p w:rsidR="005F5493" w:rsidRPr="002C1DA5" w:rsidRDefault="005F5493" w:rsidP="002C1DA5">
      <w:pPr>
        <w:rPr>
          <w:rFonts w:ascii="Verdana" w:hAnsi="Verdana"/>
          <w:sz w:val="20"/>
          <w:szCs w:val="20"/>
        </w:rPr>
      </w:pPr>
    </w:p>
    <w:p w:rsidR="005F5493" w:rsidRPr="002C1DA5" w:rsidRDefault="005F5493" w:rsidP="002C1DA5">
      <w:pPr>
        <w:rPr>
          <w:rFonts w:ascii="Verdana" w:hAnsi="Verdana"/>
          <w:sz w:val="20"/>
          <w:szCs w:val="20"/>
        </w:rPr>
      </w:pPr>
    </w:p>
    <w:p w:rsidR="005F5493" w:rsidRPr="002C1DA5" w:rsidRDefault="005F5493" w:rsidP="002C1DA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B7</w:t>
      </w:r>
      <w:r w:rsidRPr="002C1DA5">
        <w:rPr>
          <w:rFonts w:ascii="Verdana" w:hAnsi="Verdana"/>
          <w:b/>
          <w:sz w:val="20"/>
          <w:szCs w:val="20"/>
        </w:rPr>
        <w:t>. Öksüz.H</w:t>
      </w:r>
      <w:r w:rsidRPr="002C1DA5">
        <w:rPr>
          <w:rFonts w:ascii="Verdana" w:hAnsi="Verdana"/>
          <w:sz w:val="20"/>
          <w:szCs w:val="20"/>
        </w:rPr>
        <w:t xml:space="preserve">, N. Şenoğlu, B. Zencirci ve M. Ezberci,‘‘Tension Pneumothorax, Pneumomediastineum and Tracheoesophageal Fistula after Caserian Delivery: Case Report’’, </w:t>
      </w:r>
      <w:r w:rsidRPr="002C1DA5">
        <w:rPr>
          <w:rFonts w:ascii="Verdana" w:hAnsi="Verdana"/>
          <w:i/>
          <w:sz w:val="20"/>
          <w:szCs w:val="20"/>
        </w:rPr>
        <w:t xml:space="preserve">15 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i/>
          <w:sz w:val="20"/>
          <w:szCs w:val="20"/>
        </w:rPr>
        <w:t xml:space="preserve"> International Intensive Care Symposium</w:t>
      </w:r>
      <w:r w:rsidRPr="002C1DA5">
        <w:rPr>
          <w:rFonts w:ascii="Verdana" w:hAnsi="Verdana"/>
          <w:sz w:val="20"/>
          <w:szCs w:val="20"/>
        </w:rPr>
        <w:t xml:space="preserve">, Abstract book, </w:t>
      </w:r>
      <w:r w:rsidRPr="002C1DA5">
        <w:rPr>
          <w:rFonts w:ascii="Verdana" w:hAnsi="Verdana"/>
          <w:b/>
          <w:sz w:val="20"/>
          <w:szCs w:val="20"/>
        </w:rPr>
        <w:t>P-088</w:t>
      </w:r>
      <w:r w:rsidRPr="002C1DA5">
        <w:rPr>
          <w:rFonts w:ascii="Verdana" w:hAnsi="Verdana"/>
          <w:sz w:val="20"/>
          <w:szCs w:val="20"/>
        </w:rPr>
        <w:t>, 144, İstanbul, Türkiye, 2005.</w:t>
      </w:r>
      <w:r w:rsidRPr="002C1DA5">
        <w:rPr>
          <w:rFonts w:ascii="Verdana" w:hAnsi="Verdana"/>
          <w:b/>
          <w:sz w:val="20"/>
          <w:szCs w:val="20"/>
        </w:rPr>
        <w:t xml:space="preserve"> 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8</w:t>
      </w:r>
      <w:r w:rsidRPr="002C1DA5">
        <w:rPr>
          <w:rFonts w:ascii="Verdana" w:hAnsi="Verdana"/>
          <w:b/>
          <w:sz w:val="20"/>
          <w:szCs w:val="20"/>
        </w:rPr>
        <w:t xml:space="preserve">. </w:t>
      </w:r>
      <w:r w:rsidRPr="002C1DA5">
        <w:rPr>
          <w:rFonts w:ascii="Verdana" w:hAnsi="Verdana"/>
          <w:sz w:val="20"/>
          <w:szCs w:val="20"/>
        </w:rPr>
        <w:t>Şenoğlu. N</w:t>
      </w:r>
      <w:r w:rsidRPr="002C1DA5">
        <w:rPr>
          <w:rFonts w:ascii="Verdana" w:hAnsi="Verdana"/>
          <w:b/>
          <w:sz w:val="20"/>
          <w:szCs w:val="20"/>
        </w:rPr>
        <w:t>, H.Öksüz</w:t>
      </w:r>
      <w:r w:rsidRPr="002C1DA5">
        <w:rPr>
          <w:rFonts w:ascii="Verdana" w:hAnsi="Verdana"/>
          <w:sz w:val="20"/>
          <w:szCs w:val="20"/>
        </w:rPr>
        <w:t xml:space="preserve">, B. Zencirci ve M. Ezberci,‘‘Parkinsonism After Carbonmonoxide Intoksikation: Case Report’’, </w:t>
      </w:r>
      <w:r w:rsidRPr="002C1DA5">
        <w:rPr>
          <w:rFonts w:ascii="Verdana" w:hAnsi="Verdana"/>
          <w:i/>
          <w:sz w:val="20"/>
          <w:szCs w:val="20"/>
        </w:rPr>
        <w:t>15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i/>
          <w:sz w:val="20"/>
          <w:szCs w:val="20"/>
        </w:rPr>
        <w:t xml:space="preserve"> </w:t>
      </w:r>
      <w:r w:rsidRPr="002C1DA5">
        <w:rPr>
          <w:rFonts w:ascii="Verdana" w:hAnsi="Verdana"/>
          <w:sz w:val="20"/>
          <w:szCs w:val="20"/>
        </w:rPr>
        <w:t xml:space="preserve">International Intensive Care Symposium, Abstract book, </w:t>
      </w:r>
      <w:r w:rsidRPr="002C1DA5">
        <w:rPr>
          <w:rFonts w:ascii="Verdana" w:hAnsi="Verdana"/>
          <w:b/>
          <w:sz w:val="20"/>
          <w:szCs w:val="20"/>
        </w:rPr>
        <w:t>P-090,</w:t>
      </w:r>
      <w:r w:rsidRPr="002C1DA5">
        <w:rPr>
          <w:rFonts w:ascii="Verdana" w:hAnsi="Verdana"/>
          <w:sz w:val="20"/>
          <w:szCs w:val="20"/>
        </w:rPr>
        <w:t xml:space="preserve"> 146, İstanbul, Türkiye, 2005.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9</w:t>
      </w:r>
      <w:r w:rsidRPr="002C1DA5">
        <w:rPr>
          <w:rFonts w:ascii="Verdana" w:hAnsi="Verdana"/>
          <w:b/>
          <w:sz w:val="20"/>
          <w:szCs w:val="20"/>
        </w:rPr>
        <w:t xml:space="preserve">. </w:t>
      </w:r>
      <w:r w:rsidRPr="002C1DA5">
        <w:rPr>
          <w:rFonts w:ascii="Verdana" w:hAnsi="Verdana"/>
          <w:sz w:val="20"/>
          <w:szCs w:val="20"/>
        </w:rPr>
        <w:t>Şenoğlu. N</w:t>
      </w:r>
      <w:r w:rsidRPr="002C1DA5">
        <w:rPr>
          <w:rFonts w:ascii="Verdana" w:hAnsi="Verdana"/>
          <w:b/>
          <w:sz w:val="20"/>
          <w:szCs w:val="20"/>
        </w:rPr>
        <w:t>, H.Öksüz</w:t>
      </w:r>
      <w:r w:rsidRPr="002C1DA5">
        <w:rPr>
          <w:rFonts w:ascii="Verdana" w:hAnsi="Verdana"/>
          <w:sz w:val="20"/>
          <w:szCs w:val="20"/>
        </w:rPr>
        <w:t xml:space="preserve">, B. Zencirci ve M. Ezberci,‘‘Traumatic Asphyxia: Two case Report’’, </w:t>
      </w:r>
      <w:r w:rsidRPr="002C1DA5">
        <w:rPr>
          <w:rFonts w:ascii="Verdana" w:hAnsi="Verdana"/>
          <w:i/>
          <w:sz w:val="20"/>
          <w:szCs w:val="20"/>
        </w:rPr>
        <w:t xml:space="preserve">15 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sz w:val="20"/>
          <w:szCs w:val="20"/>
        </w:rPr>
        <w:t xml:space="preserve"> International Intensive Care Symposium, Abstract book, </w:t>
      </w:r>
      <w:r w:rsidRPr="002C1DA5">
        <w:rPr>
          <w:rFonts w:ascii="Verdana" w:hAnsi="Verdana"/>
          <w:b/>
          <w:sz w:val="20"/>
          <w:szCs w:val="20"/>
        </w:rPr>
        <w:t>P-109,</w:t>
      </w:r>
      <w:r w:rsidRPr="002C1DA5">
        <w:rPr>
          <w:rFonts w:ascii="Verdana" w:hAnsi="Verdana"/>
          <w:sz w:val="20"/>
          <w:szCs w:val="20"/>
        </w:rPr>
        <w:t xml:space="preserve"> 165, İstanbul, Türkiye, 2005.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10</w:t>
      </w:r>
      <w:r w:rsidRPr="002C1DA5">
        <w:rPr>
          <w:rFonts w:ascii="Verdana" w:hAnsi="Verdana"/>
          <w:b/>
          <w:sz w:val="20"/>
          <w:szCs w:val="20"/>
        </w:rPr>
        <w:t>. Öksüz.H</w:t>
      </w:r>
      <w:r w:rsidRPr="002C1DA5">
        <w:rPr>
          <w:rFonts w:ascii="Verdana" w:hAnsi="Verdana"/>
          <w:sz w:val="20"/>
          <w:szCs w:val="20"/>
        </w:rPr>
        <w:t xml:space="preserve">, N. Şenoğlu, B. Zencirci ve M. Ezberci,‘‘ Commutiy acquried severe stapylocaccal Pneumonia: Report of two cases’’, </w:t>
      </w:r>
      <w:r w:rsidRPr="002C1DA5">
        <w:rPr>
          <w:rFonts w:ascii="Verdana" w:hAnsi="Verdana"/>
          <w:i/>
          <w:sz w:val="20"/>
          <w:szCs w:val="20"/>
        </w:rPr>
        <w:t>15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sz w:val="20"/>
          <w:szCs w:val="20"/>
        </w:rPr>
        <w:t xml:space="preserve"> International Intensive Care Symposium, Abstract book, </w:t>
      </w:r>
      <w:r w:rsidRPr="002C1DA5">
        <w:rPr>
          <w:rFonts w:ascii="Verdana" w:hAnsi="Verdana"/>
          <w:b/>
          <w:sz w:val="20"/>
          <w:szCs w:val="20"/>
        </w:rPr>
        <w:t>P-110,</w:t>
      </w:r>
      <w:r w:rsidRPr="002C1DA5">
        <w:rPr>
          <w:rFonts w:ascii="Verdana" w:hAnsi="Verdana"/>
          <w:sz w:val="20"/>
          <w:szCs w:val="20"/>
        </w:rPr>
        <w:t xml:space="preserve"> 166, İstanbul, Türkiye, 2005.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11</w:t>
      </w:r>
      <w:r w:rsidRPr="002C1DA5">
        <w:rPr>
          <w:rFonts w:ascii="Verdana" w:hAnsi="Verdana"/>
          <w:sz w:val="20"/>
          <w:szCs w:val="20"/>
        </w:rPr>
        <w:t xml:space="preserve">. Zencirci. B, </w:t>
      </w:r>
      <w:r w:rsidRPr="002C1DA5">
        <w:rPr>
          <w:rFonts w:ascii="Verdana" w:hAnsi="Verdana"/>
          <w:b/>
          <w:sz w:val="20"/>
          <w:szCs w:val="20"/>
        </w:rPr>
        <w:t>H. Öksüz</w:t>
      </w:r>
      <w:r w:rsidRPr="002C1DA5">
        <w:rPr>
          <w:rFonts w:ascii="Verdana" w:hAnsi="Verdana"/>
          <w:sz w:val="20"/>
          <w:szCs w:val="20"/>
        </w:rPr>
        <w:t xml:space="preserve"> ve ZK. Yüksel, “ Comparison of The Analgesic Effectiveness of Oral Gabapentine Addition to Epidural Corticosteroid Application in Patients with Postdiscectomy Syndrome” , 23 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i/>
          <w:sz w:val="20"/>
          <w:szCs w:val="20"/>
        </w:rPr>
        <w:t xml:space="preserve"> Annual ESRA Congress</w:t>
      </w:r>
      <w:r w:rsidRPr="002C1DA5">
        <w:rPr>
          <w:rFonts w:ascii="Verdana" w:hAnsi="Verdana"/>
          <w:sz w:val="20"/>
          <w:szCs w:val="20"/>
        </w:rPr>
        <w:t>,</w:t>
      </w:r>
      <w:r w:rsidRPr="002C1DA5">
        <w:rPr>
          <w:rFonts w:ascii="Verdana" w:hAnsi="Verdana"/>
          <w:i/>
          <w:sz w:val="20"/>
          <w:szCs w:val="20"/>
        </w:rPr>
        <w:t xml:space="preserve"> Regional Anesthesia and  Pain Medicine,</w:t>
      </w:r>
      <w:r w:rsidRPr="002C1DA5">
        <w:rPr>
          <w:rFonts w:ascii="Verdana" w:hAnsi="Verdana"/>
          <w:sz w:val="20"/>
          <w:szCs w:val="20"/>
        </w:rPr>
        <w:t xml:space="preserve"> 29(5), suppl 2, </w:t>
      </w:r>
      <w:r w:rsidRPr="002C1DA5">
        <w:rPr>
          <w:rFonts w:ascii="Verdana" w:hAnsi="Verdana"/>
          <w:b/>
          <w:sz w:val="20"/>
          <w:szCs w:val="20"/>
        </w:rPr>
        <w:t xml:space="preserve">p-235,  </w:t>
      </w:r>
      <w:r w:rsidRPr="002C1DA5">
        <w:rPr>
          <w:rFonts w:ascii="Verdana" w:hAnsi="Verdana"/>
          <w:sz w:val="20"/>
          <w:szCs w:val="20"/>
        </w:rPr>
        <w:t>86, Athens, Greece, 2004.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12</w:t>
      </w:r>
      <w:r w:rsidRPr="002C1DA5">
        <w:rPr>
          <w:rFonts w:ascii="Verdana" w:hAnsi="Verdana"/>
          <w:sz w:val="20"/>
          <w:szCs w:val="20"/>
        </w:rPr>
        <w:t xml:space="preserve">. Zencirci. B, </w:t>
      </w:r>
      <w:r w:rsidRPr="002C1DA5">
        <w:rPr>
          <w:rFonts w:ascii="Verdana" w:hAnsi="Verdana"/>
          <w:b/>
          <w:sz w:val="20"/>
          <w:szCs w:val="20"/>
        </w:rPr>
        <w:t>H. Öksüz</w:t>
      </w:r>
      <w:r w:rsidRPr="002C1DA5">
        <w:rPr>
          <w:rFonts w:ascii="Verdana" w:hAnsi="Verdana"/>
          <w:sz w:val="20"/>
          <w:szCs w:val="20"/>
        </w:rPr>
        <w:t xml:space="preserve"> ve ZK. Yüksel, “ The effect of Preoperative Lornoxicam Application an The Tramadol Consumption of Post-operative Patient Controlled Analgesia”,  </w:t>
      </w:r>
      <w:r w:rsidRPr="002C1DA5">
        <w:rPr>
          <w:rFonts w:ascii="Verdana" w:hAnsi="Verdana"/>
          <w:i/>
          <w:sz w:val="20"/>
          <w:szCs w:val="20"/>
        </w:rPr>
        <w:t>23</w:t>
      </w:r>
      <w:r w:rsidRPr="002C1DA5">
        <w:rPr>
          <w:rFonts w:ascii="Verdana" w:hAnsi="Verdana"/>
          <w:i/>
          <w:sz w:val="20"/>
          <w:szCs w:val="20"/>
          <w:vertAlign w:val="superscript"/>
        </w:rPr>
        <w:t xml:space="preserve"> th</w:t>
      </w:r>
      <w:r w:rsidRPr="002C1DA5">
        <w:rPr>
          <w:rFonts w:ascii="Verdana" w:hAnsi="Verdana"/>
          <w:i/>
          <w:sz w:val="20"/>
          <w:szCs w:val="20"/>
        </w:rPr>
        <w:t xml:space="preserve"> Annual ESRA Congress,</w:t>
      </w:r>
      <w:r w:rsidRPr="002C1DA5">
        <w:rPr>
          <w:rFonts w:ascii="Verdana" w:hAnsi="Verdana"/>
          <w:sz w:val="20"/>
          <w:szCs w:val="20"/>
        </w:rPr>
        <w:t xml:space="preserve"> Athens, </w:t>
      </w:r>
      <w:r w:rsidRPr="002C1DA5">
        <w:rPr>
          <w:rFonts w:ascii="Verdana" w:hAnsi="Verdana"/>
          <w:i/>
          <w:sz w:val="20"/>
          <w:szCs w:val="20"/>
        </w:rPr>
        <w:t>Regional Anesthesia and  Pain Medicine,</w:t>
      </w:r>
      <w:r w:rsidRPr="002C1DA5">
        <w:rPr>
          <w:rFonts w:ascii="Verdana" w:hAnsi="Verdana"/>
          <w:sz w:val="20"/>
          <w:szCs w:val="20"/>
        </w:rPr>
        <w:t xml:space="preserve"> 29(5), suppl 2, </w:t>
      </w:r>
      <w:r w:rsidRPr="002C1DA5">
        <w:rPr>
          <w:rFonts w:ascii="Verdana" w:hAnsi="Verdana"/>
          <w:b/>
          <w:sz w:val="20"/>
          <w:szCs w:val="20"/>
        </w:rPr>
        <w:t>p-236,</w:t>
      </w:r>
      <w:r w:rsidRPr="002C1DA5">
        <w:rPr>
          <w:rFonts w:ascii="Verdana" w:hAnsi="Verdana"/>
          <w:sz w:val="20"/>
          <w:szCs w:val="20"/>
        </w:rPr>
        <w:t xml:space="preserve"> 87, Athens, Greece, 2004.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bCs/>
          <w:sz w:val="20"/>
          <w:szCs w:val="20"/>
        </w:rPr>
        <w:t>B</w:t>
      </w:r>
      <w:r>
        <w:rPr>
          <w:rFonts w:ascii="Verdana" w:hAnsi="Verdana"/>
          <w:b/>
          <w:bCs/>
          <w:sz w:val="20"/>
          <w:szCs w:val="20"/>
        </w:rPr>
        <w:t>13</w:t>
      </w:r>
      <w:r w:rsidRPr="002C1DA5">
        <w:rPr>
          <w:rFonts w:ascii="Verdana" w:hAnsi="Verdana"/>
          <w:sz w:val="20"/>
          <w:szCs w:val="20"/>
        </w:rPr>
        <w:t xml:space="preserve">. Gümüşalan. Y., Z. Yüksel, B. Zencirci, M. Yüksel ve </w:t>
      </w:r>
      <w:r w:rsidRPr="002C1DA5">
        <w:rPr>
          <w:rFonts w:ascii="Verdana" w:hAnsi="Verdana"/>
          <w:b/>
          <w:sz w:val="20"/>
          <w:szCs w:val="20"/>
        </w:rPr>
        <w:t>H. Öksüz</w:t>
      </w:r>
      <w:r w:rsidRPr="002C1DA5">
        <w:rPr>
          <w:rFonts w:ascii="Verdana" w:hAnsi="Verdana"/>
          <w:sz w:val="20"/>
          <w:szCs w:val="20"/>
        </w:rPr>
        <w:t xml:space="preserve">, “ Comparison of Short and Long Term Effectiviness of Acupunture with NSAI Drugs in The Management of Discogenic Radicular Pain”,  </w:t>
      </w:r>
      <w:r w:rsidRPr="002C1DA5">
        <w:rPr>
          <w:rFonts w:ascii="Verdana" w:hAnsi="Verdana"/>
          <w:i/>
          <w:sz w:val="20"/>
          <w:szCs w:val="20"/>
        </w:rPr>
        <w:t xml:space="preserve">4 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i/>
          <w:sz w:val="20"/>
          <w:szCs w:val="20"/>
        </w:rPr>
        <w:t xml:space="preserve"> Congress of EFIC- Pain In Europe IV</w:t>
      </w:r>
      <w:r w:rsidRPr="002C1DA5">
        <w:rPr>
          <w:rFonts w:ascii="Verdana" w:hAnsi="Verdana"/>
          <w:sz w:val="20"/>
          <w:szCs w:val="20"/>
        </w:rPr>
        <w:t xml:space="preserve"> ( The Europen Federation od The International Assocation for the Study of Pain Chapters)’ s Abstract Book, </w:t>
      </w:r>
      <w:r w:rsidRPr="002C1DA5">
        <w:rPr>
          <w:rFonts w:ascii="Verdana" w:hAnsi="Verdana"/>
          <w:b/>
          <w:sz w:val="20"/>
          <w:szCs w:val="20"/>
        </w:rPr>
        <w:t>676W</w:t>
      </w:r>
      <w:r w:rsidRPr="002C1DA5">
        <w:rPr>
          <w:rFonts w:ascii="Verdana" w:hAnsi="Verdana"/>
          <w:sz w:val="20"/>
          <w:szCs w:val="20"/>
        </w:rPr>
        <w:t xml:space="preserve">, 417, Prague, Czech Republic, 2003.  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B14</w:t>
      </w:r>
      <w:r w:rsidRPr="002C1DA5">
        <w:rPr>
          <w:rFonts w:ascii="Verdana" w:hAnsi="Verdana" w:cs="Tahoma"/>
          <w:b/>
          <w:sz w:val="20"/>
          <w:szCs w:val="20"/>
        </w:rPr>
        <w:t xml:space="preserve">. </w:t>
      </w:r>
      <w:r w:rsidRPr="002C1DA5">
        <w:rPr>
          <w:rFonts w:ascii="Verdana" w:hAnsi="Verdana"/>
          <w:sz w:val="20"/>
          <w:szCs w:val="20"/>
        </w:rPr>
        <w:t>Zencirci. B,</w:t>
      </w:r>
      <w:r w:rsidRPr="002C1DA5">
        <w:rPr>
          <w:rFonts w:ascii="Verdana" w:hAnsi="Verdana"/>
          <w:b/>
          <w:sz w:val="20"/>
          <w:szCs w:val="20"/>
        </w:rPr>
        <w:t xml:space="preserve"> H. Öksüz</w:t>
      </w:r>
      <w:r w:rsidRPr="002C1DA5">
        <w:rPr>
          <w:rFonts w:ascii="Verdana" w:hAnsi="Verdana"/>
          <w:sz w:val="20"/>
          <w:szCs w:val="20"/>
        </w:rPr>
        <w:t xml:space="preserve">, “Comparison of the effects of dietary factors in the management and prophylaxis of migrane”, </w:t>
      </w:r>
      <w:r w:rsidRPr="002C1DA5">
        <w:rPr>
          <w:rFonts w:ascii="Verdana" w:hAnsi="Verdana"/>
          <w:i/>
          <w:sz w:val="20"/>
          <w:szCs w:val="20"/>
        </w:rPr>
        <w:t xml:space="preserve">4 </w:t>
      </w:r>
      <w:r w:rsidRPr="002C1DA5">
        <w:rPr>
          <w:rFonts w:ascii="Verdana" w:hAnsi="Verdana"/>
          <w:i/>
          <w:sz w:val="20"/>
          <w:szCs w:val="20"/>
          <w:vertAlign w:val="superscript"/>
        </w:rPr>
        <w:t xml:space="preserve">th </w:t>
      </w:r>
      <w:r w:rsidRPr="002C1DA5">
        <w:rPr>
          <w:rFonts w:ascii="Verdana" w:hAnsi="Verdana"/>
          <w:i/>
          <w:sz w:val="20"/>
          <w:szCs w:val="20"/>
        </w:rPr>
        <w:t>Congress of EFIC- Pain In Europe IV</w:t>
      </w:r>
      <w:r w:rsidRPr="002C1DA5">
        <w:rPr>
          <w:rFonts w:ascii="Verdana" w:hAnsi="Verdana"/>
          <w:sz w:val="20"/>
          <w:szCs w:val="20"/>
        </w:rPr>
        <w:t xml:space="preserve">        (The Europen Federation od The International Assocation fort the Study of Pain Chapters)’ s Abstract Book, </w:t>
      </w:r>
      <w:r w:rsidRPr="002C1DA5">
        <w:rPr>
          <w:rFonts w:ascii="Verdana" w:hAnsi="Verdana"/>
          <w:b/>
          <w:sz w:val="20"/>
          <w:szCs w:val="20"/>
        </w:rPr>
        <w:t>733W</w:t>
      </w:r>
      <w:r w:rsidRPr="002C1DA5">
        <w:rPr>
          <w:rFonts w:ascii="Verdana" w:hAnsi="Verdana"/>
          <w:sz w:val="20"/>
          <w:szCs w:val="20"/>
        </w:rPr>
        <w:t xml:space="preserve">, 445, Prague, Czech Republic, 2003. 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15</w:t>
      </w:r>
      <w:r w:rsidRPr="002C1DA5">
        <w:rPr>
          <w:rFonts w:ascii="Verdana" w:hAnsi="Verdana"/>
          <w:b/>
          <w:sz w:val="20"/>
          <w:szCs w:val="20"/>
        </w:rPr>
        <w:t xml:space="preserve">. </w:t>
      </w:r>
      <w:r w:rsidRPr="002C1DA5">
        <w:rPr>
          <w:rFonts w:ascii="Verdana" w:hAnsi="Verdana" w:cs="Tahoma"/>
          <w:b/>
          <w:sz w:val="20"/>
          <w:szCs w:val="20"/>
        </w:rPr>
        <w:t>Öksüz, H.</w:t>
      </w:r>
      <w:r w:rsidRPr="002C1DA5">
        <w:rPr>
          <w:rFonts w:ascii="Verdana" w:hAnsi="Verdana" w:cs="Tahoma"/>
          <w:sz w:val="20"/>
          <w:szCs w:val="20"/>
        </w:rPr>
        <w:t xml:space="preserve">, B. </w:t>
      </w:r>
      <w:r w:rsidRPr="002C1DA5">
        <w:rPr>
          <w:rFonts w:ascii="Verdana" w:hAnsi="Verdana" w:cs="Tahoma"/>
          <w:bCs/>
          <w:sz w:val="20"/>
          <w:szCs w:val="20"/>
        </w:rPr>
        <w:t xml:space="preserve">Zencirci ve M. </w:t>
      </w:r>
      <w:r w:rsidRPr="002C1DA5">
        <w:rPr>
          <w:rFonts w:ascii="Verdana" w:hAnsi="Verdana" w:cs="Tahoma"/>
          <w:sz w:val="20"/>
          <w:szCs w:val="20"/>
        </w:rPr>
        <w:t xml:space="preserve">Ezberci, </w:t>
      </w:r>
      <w:r w:rsidRPr="002C1DA5">
        <w:rPr>
          <w:rFonts w:ascii="Verdana" w:hAnsi="Verdana"/>
          <w:sz w:val="20"/>
          <w:szCs w:val="20"/>
        </w:rPr>
        <w:t xml:space="preserve">“ </w:t>
      </w:r>
      <w:r w:rsidRPr="002C1DA5">
        <w:rPr>
          <w:rFonts w:ascii="Verdana" w:hAnsi="Verdana" w:cs="Tahoma"/>
          <w:sz w:val="20"/>
          <w:szCs w:val="20"/>
        </w:rPr>
        <w:t>Comparison Of Metoclopramide, Ondansetron and Granisetron For prophylaxis Of Postoperative Nausea and Vomiting After Laparoscopic Surgery</w:t>
      </w:r>
      <w:r w:rsidRPr="002C1DA5">
        <w:rPr>
          <w:rFonts w:ascii="Verdana" w:hAnsi="Verdana"/>
          <w:sz w:val="20"/>
          <w:szCs w:val="20"/>
        </w:rPr>
        <w:t>”,</w:t>
      </w:r>
      <w:r w:rsidRPr="002C1DA5">
        <w:rPr>
          <w:rFonts w:ascii="Verdana" w:hAnsi="Verdana" w:cs="Tahoma"/>
          <w:sz w:val="20"/>
          <w:szCs w:val="20"/>
        </w:rPr>
        <w:t xml:space="preserve"> </w:t>
      </w:r>
      <w:r w:rsidRPr="002C1DA5">
        <w:rPr>
          <w:rFonts w:ascii="Verdana" w:hAnsi="Verdana" w:cs="Tahoma"/>
          <w:i/>
          <w:sz w:val="20"/>
          <w:szCs w:val="20"/>
        </w:rPr>
        <w:t>Euroanaesthesia 2003</w:t>
      </w:r>
      <w:r w:rsidRPr="002C1DA5">
        <w:rPr>
          <w:rFonts w:ascii="Verdana" w:hAnsi="Verdana" w:cs="Tahoma"/>
          <w:sz w:val="20"/>
          <w:szCs w:val="20"/>
        </w:rPr>
        <w:t xml:space="preserve">, </w:t>
      </w:r>
      <w:r w:rsidRPr="002C1DA5">
        <w:rPr>
          <w:rFonts w:ascii="Verdana" w:hAnsi="Verdana" w:cs="Tahoma"/>
          <w:i/>
          <w:sz w:val="20"/>
          <w:szCs w:val="20"/>
        </w:rPr>
        <w:t>European Journal of Anesthesiology</w:t>
      </w:r>
      <w:r w:rsidRPr="002C1DA5">
        <w:rPr>
          <w:rFonts w:ascii="Verdana" w:hAnsi="Verdana" w:cs="Tahoma"/>
          <w:sz w:val="20"/>
          <w:szCs w:val="20"/>
        </w:rPr>
        <w:t xml:space="preserve">, 20(30), </w:t>
      </w:r>
      <w:r w:rsidRPr="002C1DA5">
        <w:rPr>
          <w:rFonts w:ascii="Verdana" w:hAnsi="Verdana" w:cs="Tahoma"/>
          <w:b/>
          <w:sz w:val="20"/>
          <w:szCs w:val="20"/>
        </w:rPr>
        <w:t>A-38</w:t>
      </w:r>
      <w:r w:rsidRPr="002C1DA5">
        <w:rPr>
          <w:rFonts w:ascii="Verdana" w:hAnsi="Verdana" w:cs="Tahoma"/>
          <w:sz w:val="20"/>
          <w:szCs w:val="20"/>
        </w:rPr>
        <w:t>, Glasgow, England, 2003.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16</w:t>
      </w:r>
      <w:r w:rsidRPr="002C1DA5">
        <w:rPr>
          <w:rFonts w:ascii="Verdana" w:hAnsi="Verdana"/>
          <w:b/>
          <w:sz w:val="20"/>
          <w:szCs w:val="20"/>
        </w:rPr>
        <w:t xml:space="preserve">. </w:t>
      </w:r>
      <w:r w:rsidRPr="002C1DA5">
        <w:rPr>
          <w:rFonts w:ascii="Verdana" w:hAnsi="Verdana"/>
          <w:sz w:val="20"/>
          <w:szCs w:val="20"/>
        </w:rPr>
        <w:t>Zencirci. B,</w:t>
      </w:r>
      <w:r w:rsidRPr="002C1DA5">
        <w:rPr>
          <w:rFonts w:ascii="Verdana" w:hAnsi="Verdana"/>
          <w:b/>
          <w:sz w:val="20"/>
          <w:szCs w:val="20"/>
        </w:rPr>
        <w:t xml:space="preserve"> H. Öksüz </w:t>
      </w:r>
      <w:r w:rsidRPr="002C1DA5">
        <w:rPr>
          <w:rFonts w:ascii="Verdana" w:hAnsi="Verdana"/>
          <w:sz w:val="20"/>
          <w:szCs w:val="20"/>
        </w:rPr>
        <w:t xml:space="preserve">ve Z. Yüksel, “ Comparison of The Effects of Ropivacaine and Neostigmine Administrations for Post-Operative Analgesia in Axillary Brachial Plexus Block Procedures”, </w:t>
      </w:r>
      <w:r w:rsidRPr="002C1DA5">
        <w:rPr>
          <w:rFonts w:ascii="Verdana" w:hAnsi="Verdana"/>
          <w:i/>
          <w:sz w:val="20"/>
          <w:szCs w:val="20"/>
        </w:rPr>
        <w:t>22</w:t>
      </w:r>
      <w:r w:rsidRPr="002C1DA5">
        <w:rPr>
          <w:rFonts w:ascii="Verdana" w:hAnsi="Verdana"/>
          <w:i/>
          <w:sz w:val="20"/>
          <w:szCs w:val="20"/>
          <w:vertAlign w:val="superscript"/>
        </w:rPr>
        <w:t xml:space="preserve"> th</w:t>
      </w:r>
      <w:r w:rsidRPr="002C1DA5">
        <w:rPr>
          <w:rFonts w:ascii="Verdana" w:hAnsi="Verdana"/>
          <w:i/>
          <w:sz w:val="20"/>
          <w:szCs w:val="20"/>
        </w:rPr>
        <w:t xml:space="preserve"> Annual ESRA Congress,</w:t>
      </w:r>
      <w:r w:rsidRPr="002C1DA5">
        <w:rPr>
          <w:rFonts w:ascii="Verdana" w:hAnsi="Verdana"/>
          <w:sz w:val="20"/>
          <w:szCs w:val="20"/>
        </w:rPr>
        <w:t xml:space="preserve"> </w:t>
      </w:r>
      <w:r w:rsidRPr="002C1DA5">
        <w:rPr>
          <w:rFonts w:ascii="Verdana" w:hAnsi="Verdana"/>
          <w:i/>
          <w:sz w:val="20"/>
          <w:szCs w:val="20"/>
        </w:rPr>
        <w:t>Malta,</w:t>
      </w:r>
      <w:r w:rsidRPr="002C1DA5">
        <w:rPr>
          <w:rFonts w:ascii="Verdana" w:hAnsi="Verdana"/>
          <w:sz w:val="20"/>
          <w:szCs w:val="20"/>
        </w:rPr>
        <w:t xml:space="preserve"> </w:t>
      </w:r>
      <w:r w:rsidRPr="002C1DA5">
        <w:rPr>
          <w:rFonts w:ascii="Verdana" w:hAnsi="Verdana"/>
          <w:i/>
          <w:sz w:val="20"/>
          <w:szCs w:val="20"/>
        </w:rPr>
        <w:t>Regional Anesthesia and Pain Medicine,</w:t>
      </w:r>
      <w:r w:rsidRPr="002C1DA5">
        <w:rPr>
          <w:rFonts w:ascii="Verdana" w:hAnsi="Verdana"/>
          <w:sz w:val="20"/>
          <w:szCs w:val="20"/>
        </w:rPr>
        <w:t xml:space="preserve"> 28(5), suppl 1, </w:t>
      </w:r>
      <w:r w:rsidRPr="002C1DA5">
        <w:rPr>
          <w:rFonts w:ascii="Verdana" w:hAnsi="Verdana"/>
          <w:b/>
          <w:sz w:val="20"/>
          <w:szCs w:val="20"/>
        </w:rPr>
        <w:t>p-109,</w:t>
      </w:r>
      <w:r w:rsidRPr="002C1DA5">
        <w:rPr>
          <w:rFonts w:ascii="Verdana" w:hAnsi="Verdana"/>
          <w:sz w:val="20"/>
          <w:szCs w:val="20"/>
        </w:rPr>
        <w:t xml:space="preserve"> 41, Malta, 2003.</w:t>
      </w:r>
      <w:r w:rsidRPr="002C1DA5">
        <w:rPr>
          <w:rFonts w:ascii="Verdana" w:hAnsi="Verdana"/>
          <w:b/>
          <w:sz w:val="20"/>
          <w:szCs w:val="20"/>
        </w:rPr>
        <w:t xml:space="preserve"> 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B17</w:t>
      </w:r>
      <w:r w:rsidRPr="002C1DA5">
        <w:rPr>
          <w:rFonts w:ascii="Verdana" w:hAnsi="Verdana"/>
          <w:b/>
          <w:sz w:val="20"/>
          <w:szCs w:val="20"/>
        </w:rPr>
        <w:t xml:space="preserve">. Öksüz. H, </w:t>
      </w:r>
      <w:r w:rsidRPr="002C1DA5">
        <w:rPr>
          <w:rFonts w:ascii="Verdana" w:hAnsi="Verdana"/>
          <w:sz w:val="20"/>
          <w:szCs w:val="20"/>
        </w:rPr>
        <w:t>B.</w:t>
      </w:r>
      <w:r w:rsidRPr="002C1DA5">
        <w:rPr>
          <w:rFonts w:ascii="Verdana" w:hAnsi="Verdana"/>
          <w:b/>
          <w:sz w:val="20"/>
          <w:szCs w:val="20"/>
        </w:rPr>
        <w:t xml:space="preserve"> </w:t>
      </w:r>
      <w:r w:rsidRPr="002C1DA5">
        <w:rPr>
          <w:rFonts w:ascii="Verdana" w:hAnsi="Verdana"/>
          <w:sz w:val="20"/>
          <w:szCs w:val="20"/>
        </w:rPr>
        <w:t xml:space="preserve">Zencirci, ve KU. Özkan, “ Comparison of The Effects of Two Different Dose Regimens of Marcaine on Stres Hormones and Post-operative Analgesia in Caudal Block” , </w:t>
      </w:r>
      <w:r w:rsidRPr="002C1DA5">
        <w:rPr>
          <w:rFonts w:ascii="Verdana" w:hAnsi="Verdana"/>
          <w:i/>
          <w:sz w:val="20"/>
          <w:szCs w:val="20"/>
        </w:rPr>
        <w:t xml:space="preserve">22 </w:t>
      </w:r>
      <w:r w:rsidRPr="002C1DA5">
        <w:rPr>
          <w:rFonts w:ascii="Verdana" w:hAnsi="Verdana"/>
          <w:i/>
          <w:sz w:val="20"/>
          <w:szCs w:val="20"/>
          <w:vertAlign w:val="superscript"/>
        </w:rPr>
        <w:t>th</w:t>
      </w:r>
      <w:r w:rsidRPr="002C1DA5">
        <w:rPr>
          <w:rFonts w:ascii="Verdana" w:hAnsi="Verdana"/>
          <w:i/>
          <w:sz w:val="20"/>
          <w:szCs w:val="20"/>
        </w:rPr>
        <w:t xml:space="preserve"> Annual ESRA Congress,</w:t>
      </w:r>
      <w:r w:rsidRPr="002C1DA5">
        <w:rPr>
          <w:rFonts w:ascii="Verdana" w:hAnsi="Verdana"/>
          <w:sz w:val="20"/>
          <w:szCs w:val="20"/>
        </w:rPr>
        <w:t xml:space="preserve"> Malta, </w:t>
      </w:r>
      <w:r w:rsidRPr="002C1DA5">
        <w:rPr>
          <w:rFonts w:ascii="Verdana" w:hAnsi="Verdana"/>
          <w:i/>
          <w:sz w:val="20"/>
          <w:szCs w:val="20"/>
        </w:rPr>
        <w:t>,</w:t>
      </w:r>
      <w:r w:rsidRPr="002C1DA5">
        <w:rPr>
          <w:rFonts w:ascii="Verdana" w:hAnsi="Verdana"/>
          <w:sz w:val="20"/>
          <w:szCs w:val="20"/>
        </w:rPr>
        <w:t xml:space="preserve"> </w:t>
      </w:r>
      <w:r w:rsidRPr="002C1DA5">
        <w:rPr>
          <w:rFonts w:ascii="Verdana" w:hAnsi="Verdana"/>
          <w:i/>
          <w:sz w:val="20"/>
          <w:szCs w:val="20"/>
        </w:rPr>
        <w:t>Regional Anesthesia and Pain Medicine,</w:t>
      </w:r>
      <w:r w:rsidRPr="002C1DA5">
        <w:rPr>
          <w:rFonts w:ascii="Verdana" w:hAnsi="Verdana"/>
          <w:sz w:val="20"/>
          <w:szCs w:val="20"/>
        </w:rPr>
        <w:t xml:space="preserve"> 28(5), suppl 1, </w:t>
      </w:r>
      <w:r w:rsidRPr="002C1DA5">
        <w:rPr>
          <w:rFonts w:ascii="Verdana" w:hAnsi="Verdana"/>
          <w:b/>
          <w:sz w:val="20"/>
          <w:szCs w:val="20"/>
        </w:rPr>
        <w:t>p-124,</w:t>
      </w:r>
      <w:r w:rsidRPr="002C1DA5">
        <w:rPr>
          <w:rFonts w:ascii="Verdana" w:hAnsi="Verdana"/>
          <w:sz w:val="20"/>
          <w:szCs w:val="20"/>
        </w:rPr>
        <w:t xml:space="preserve"> 72, 2003. </w:t>
      </w:r>
    </w:p>
    <w:p w:rsidR="005F5493" w:rsidRPr="002C1DA5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B18</w:t>
      </w:r>
      <w:r w:rsidRPr="002C1DA5">
        <w:rPr>
          <w:rFonts w:ascii="Verdana" w:hAnsi="Verdana"/>
          <w:b/>
          <w:sz w:val="20"/>
          <w:szCs w:val="20"/>
        </w:rPr>
        <w:t xml:space="preserve">. </w:t>
      </w:r>
      <w:r w:rsidRPr="002C1DA5">
        <w:rPr>
          <w:rFonts w:ascii="Verdana" w:hAnsi="Verdana"/>
          <w:sz w:val="20"/>
          <w:szCs w:val="20"/>
        </w:rPr>
        <w:t xml:space="preserve">Ertuğrul, F., L. Döşemeci, </w:t>
      </w:r>
      <w:r w:rsidRPr="002C1DA5">
        <w:rPr>
          <w:rFonts w:ascii="Verdana" w:hAnsi="Verdana"/>
          <w:b/>
          <w:sz w:val="20"/>
          <w:szCs w:val="20"/>
        </w:rPr>
        <w:t>H. Öksüz</w:t>
      </w:r>
      <w:r w:rsidRPr="002C1DA5">
        <w:rPr>
          <w:rFonts w:ascii="Verdana" w:hAnsi="Verdana"/>
          <w:sz w:val="20"/>
          <w:szCs w:val="20"/>
        </w:rPr>
        <w:t xml:space="preserve">, M. Çubuk, A. Kesici ve A. Ramazanoğlu ,   “Magnetic Resonance Imagıng of Cerebral Fat embolism”, IX </w:t>
      </w:r>
      <w:r w:rsidRPr="002C1DA5">
        <w:rPr>
          <w:rFonts w:ascii="Verdana" w:hAnsi="Verdana"/>
          <w:sz w:val="20"/>
          <w:szCs w:val="20"/>
          <w:vertAlign w:val="superscript"/>
        </w:rPr>
        <w:t xml:space="preserve">th  </w:t>
      </w:r>
      <w:r w:rsidRPr="002C1DA5">
        <w:rPr>
          <w:rFonts w:ascii="Verdana" w:hAnsi="Verdana"/>
          <w:sz w:val="20"/>
          <w:szCs w:val="20"/>
        </w:rPr>
        <w:t>Internatıonal Intensive Care Symposium, Sepsis, Mechanical Ventilation, abstract book, 63-64, İstanbul, 8, 1997.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6E4CA7">
        <w:rPr>
          <w:rFonts w:ascii="Verdana" w:hAnsi="Verdana"/>
          <w:b/>
          <w:sz w:val="20"/>
          <w:szCs w:val="20"/>
        </w:rPr>
        <w:t>C.</w:t>
      </w:r>
      <w:r w:rsidRPr="006E4CA7">
        <w:rPr>
          <w:rFonts w:ascii="Verdana" w:hAnsi="Verdana"/>
          <w:b/>
          <w:sz w:val="20"/>
          <w:szCs w:val="20"/>
          <w:u w:val="single"/>
        </w:rPr>
        <w:t>Yazılan uluslararası kitaplar veya kitaplarda bölümler :-</w:t>
      </w:r>
    </w:p>
    <w:p w:rsidR="005F5493" w:rsidRPr="007A2E05" w:rsidRDefault="005F5493" w:rsidP="007A2E05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A2E05">
        <w:rPr>
          <w:rFonts w:ascii="Verdana" w:hAnsi="Verdana"/>
          <w:b/>
          <w:sz w:val="20"/>
          <w:szCs w:val="20"/>
        </w:rPr>
        <w:t>C1.Pediyatrik Anestezi</w:t>
      </w:r>
      <w:r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Editörler: Prof Dr. Dilek Özcengiz, Prof Dr. Sibel Barış. Bölüm3: Anestezi Uygulaması ve Teknikleri. 23. Pediyatrik Hava Yolu Yönetimi. Doç. Dr. Hafize Öksüz. Sayfa 273-293.</w:t>
      </w:r>
      <w:r w:rsidRPr="007A2E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Akademisyen Tıp kitapevi, 2014. </w:t>
      </w:r>
    </w:p>
    <w:p w:rsidR="005F5493" w:rsidRPr="002C1DA5" w:rsidRDefault="005F5493" w:rsidP="007A2E05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A2E05">
        <w:rPr>
          <w:rFonts w:ascii="Verdana" w:hAnsi="Verdana"/>
          <w:b/>
          <w:sz w:val="20"/>
          <w:szCs w:val="20"/>
        </w:rPr>
        <w:t>C2. Klinik Anesteziyoloji El Kitabı</w:t>
      </w:r>
      <w:r>
        <w:rPr>
          <w:rFonts w:ascii="Verdana" w:hAnsi="Verdana"/>
          <w:sz w:val="20"/>
          <w:szCs w:val="20"/>
        </w:rPr>
        <w:t xml:space="preserve">. Larry Chu, Amdrea Fuller. Çeviri editörleri: Prof Dr. Dilek Özcengiz, Prof Dr. Handan Birbiçer, Doç Dr. Kerem İnanoğlu, Doç Dr. Hafize Öksüz, Prof Dr. Süleyman Ganidağlı. Akademisyen Tıp kitapevi, 2014. 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C1DA5">
        <w:rPr>
          <w:rFonts w:ascii="Verdana" w:hAnsi="Verdana"/>
          <w:b/>
          <w:sz w:val="20"/>
          <w:szCs w:val="20"/>
        </w:rPr>
        <w:t>C</w:t>
      </w:r>
      <w:r>
        <w:rPr>
          <w:rFonts w:ascii="Verdana" w:hAnsi="Verdana"/>
          <w:b/>
          <w:sz w:val="20"/>
          <w:szCs w:val="20"/>
        </w:rPr>
        <w:t xml:space="preserve">3. Anestezide Komplikasyonlar. </w:t>
      </w:r>
      <w:r w:rsidRPr="002C1DA5">
        <w:rPr>
          <w:rFonts w:ascii="Verdana" w:hAnsi="Verdana"/>
          <w:sz w:val="20"/>
          <w:szCs w:val="20"/>
        </w:rPr>
        <w:t>John L. Atlee. Çeviri editörleri: Doç. Dr. Müslüm Çiçek, Prof.Dr. Mustafa K. Bayar.Bölüm 6: Donanım ve Monitorizasyon, Bölüm 10: Özel Konular</w:t>
      </w:r>
      <w:r>
        <w:rPr>
          <w:rFonts w:ascii="Verdana" w:hAnsi="Verdana"/>
          <w:sz w:val="20"/>
          <w:szCs w:val="20"/>
        </w:rPr>
        <w:t>. Nobel kitapevi.2012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5F5493" w:rsidRPr="00C73045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C73045">
        <w:rPr>
          <w:rFonts w:ascii="Verdana" w:hAnsi="Verdana"/>
          <w:b/>
          <w:sz w:val="20"/>
          <w:szCs w:val="20"/>
        </w:rPr>
        <w:t xml:space="preserve">D. </w:t>
      </w:r>
      <w:r w:rsidRPr="00C73045">
        <w:rPr>
          <w:rFonts w:ascii="Verdana" w:hAnsi="Verdana"/>
          <w:b/>
          <w:sz w:val="20"/>
          <w:szCs w:val="20"/>
          <w:u w:val="single"/>
        </w:rPr>
        <w:t>Ulusal hakemli dergilerde yayımlanan makaleler :</w:t>
      </w:r>
    </w:p>
    <w:p w:rsidR="005F5493" w:rsidRPr="007A1482" w:rsidRDefault="005F5493" w:rsidP="007A1482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/>
          <w:bCs/>
          <w:sz w:val="20"/>
          <w:szCs w:val="20"/>
        </w:rPr>
      </w:pPr>
      <w:r w:rsidRPr="00C73045">
        <w:rPr>
          <w:rFonts w:ascii="Verdana" w:hAnsi="Verdana" w:cs="Tahoma"/>
          <w:b/>
          <w:bCs/>
          <w:sz w:val="20"/>
          <w:szCs w:val="20"/>
        </w:rPr>
        <w:t>D1.</w:t>
      </w:r>
      <w:r>
        <w:rPr>
          <w:rFonts w:ascii="Verdana" w:hAnsi="Verdana" w:cs="Tahoma"/>
          <w:b/>
          <w:bCs/>
          <w:sz w:val="20"/>
          <w:szCs w:val="20"/>
        </w:rPr>
        <w:t xml:space="preserve"> Öksüz, H</w:t>
      </w:r>
      <w:r w:rsidRPr="007A1482">
        <w:rPr>
          <w:rFonts w:ascii="Verdana" w:hAnsi="Verdana" w:cs="Tahoma"/>
          <w:bCs/>
          <w:sz w:val="20"/>
          <w:szCs w:val="20"/>
        </w:rPr>
        <w:t>.,  M.</w:t>
      </w:r>
      <w:r>
        <w:rPr>
          <w:rFonts w:ascii="Verdana" w:hAnsi="Verdana" w:cs="Tahoma"/>
          <w:bCs/>
          <w:sz w:val="20"/>
          <w:szCs w:val="20"/>
        </w:rPr>
        <w:t xml:space="preserve"> Arslan, </w:t>
      </w:r>
      <w:r w:rsidRPr="007A1482">
        <w:rPr>
          <w:rFonts w:ascii="Verdana" w:hAnsi="Verdana" w:cs="Tahoma"/>
          <w:bCs/>
          <w:sz w:val="20"/>
          <w:szCs w:val="20"/>
        </w:rPr>
        <w:t>G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Gişi</w:t>
      </w:r>
      <w:r>
        <w:rPr>
          <w:rFonts w:ascii="Verdana" w:hAnsi="Verdana" w:cs="Tahoma"/>
          <w:bCs/>
          <w:sz w:val="20"/>
          <w:szCs w:val="20"/>
        </w:rPr>
        <w:t>,</w:t>
      </w:r>
      <w:r w:rsidRPr="007A1482">
        <w:rPr>
          <w:rFonts w:ascii="Verdana" w:hAnsi="Verdana" w:cs="Tahoma"/>
          <w:bCs/>
          <w:sz w:val="20"/>
          <w:szCs w:val="20"/>
        </w:rPr>
        <w:t xml:space="preserve"> B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Doğu</w:t>
      </w:r>
      <w:r>
        <w:rPr>
          <w:rFonts w:ascii="Verdana" w:hAnsi="Verdana" w:cs="Tahoma"/>
          <w:bCs/>
          <w:sz w:val="20"/>
          <w:szCs w:val="20"/>
        </w:rPr>
        <w:t xml:space="preserve">, </w:t>
      </w:r>
      <w:r w:rsidRPr="007A1482">
        <w:rPr>
          <w:rFonts w:ascii="Verdana" w:hAnsi="Verdana" w:cs="Tahoma"/>
          <w:bCs/>
          <w:sz w:val="20"/>
          <w:szCs w:val="20"/>
        </w:rPr>
        <w:t>M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Gökçe</w:t>
      </w:r>
      <w:r>
        <w:rPr>
          <w:rFonts w:ascii="Verdana" w:hAnsi="Verdana" w:cs="Tahoma"/>
          <w:bCs/>
          <w:sz w:val="20"/>
          <w:szCs w:val="20"/>
        </w:rPr>
        <w:t>,</w:t>
      </w:r>
      <w:r w:rsidRPr="007A1482">
        <w:rPr>
          <w:rFonts w:ascii="Verdana" w:hAnsi="Verdana" w:cs="Tahoma"/>
          <w:bCs/>
          <w:sz w:val="20"/>
          <w:szCs w:val="20"/>
        </w:rPr>
        <w:t xml:space="preserve"> C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Yavuz</w:t>
      </w:r>
      <w:r>
        <w:rPr>
          <w:rFonts w:ascii="Verdana" w:hAnsi="Verdana" w:cs="Tahoma"/>
          <w:bCs/>
          <w:sz w:val="20"/>
          <w:szCs w:val="20"/>
        </w:rPr>
        <w:t xml:space="preserve">, </w:t>
      </w:r>
      <w:r w:rsidRPr="007A1482">
        <w:rPr>
          <w:rFonts w:ascii="Verdana" w:hAnsi="Verdana" w:cs="Tahoma"/>
          <w:bCs/>
          <w:sz w:val="20"/>
          <w:szCs w:val="20"/>
        </w:rPr>
        <w:t>Ş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Bahar</w:t>
      </w:r>
      <w:r w:rsidRPr="007A1482">
        <w:rPr>
          <w:rFonts w:ascii="Verdana" w:hAnsi="Verdana" w:cs="Tahoma"/>
          <w:b/>
          <w:bCs/>
          <w:sz w:val="20"/>
          <w:szCs w:val="20"/>
        </w:rPr>
        <w:t xml:space="preserve">, </w:t>
      </w:r>
      <w:r w:rsidRPr="007A1482">
        <w:rPr>
          <w:rFonts w:ascii="Verdana" w:hAnsi="Verdana" w:cs="Tahoma"/>
          <w:bCs/>
          <w:sz w:val="20"/>
          <w:szCs w:val="20"/>
        </w:rPr>
        <w:t>A</w:t>
      </w:r>
      <w:r>
        <w:rPr>
          <w:rFonts w:ascii="Verdana" w:hAnsi="Verdana" w:cs="Tahoma"/>
          <w:bCs/>
          <w:sz w:val="20"/>
          <w:szCs w:val="20"/>
        </w:rPr>
        <w:t>.</w:t>
      </w:r>
      <w:r w:rsidRPr="007A1482">
        <w:rPr>
          <w:rFonts w:ascii="Verdana" w:hAnsi="Verdana" w:cs="Tahoma"/>
          <w:bCs/>
          <w:sz w:val="20"/>
          <w:szCs w:val="20"/>
        </w:rPr>
        <w:t xml:space="preserve"> Uygungelen.</w:t>
      </w:r>
      <w:r>
        <w:rPr>
          <w:rFonts w:ascii="Verdana" w:hAnsi="Verdana" w:cs="Tahoma"/>
          <w:bCs/>
          <w:sz w:val="20"/>
          <w:szCs w:val="20"/>
        </w:rPr>
        <w:t xml:space="preserve"> “</w:t>
      </w:r>
      <w:r w:rsidRPr="007A1482">
        <w:rPr>
          <w:rFonts w:ascii="Verdana" w:hAnsi="Verdana" w:cs="Tahoma"/>
          <w:bCs/>
          <w:sz w:val="20"/>
          <w:szCs w:val="20"/>
        </w:rPr>
        <w:t>Hastanemiz Cerrahi Yoğun Bakım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A1482">
        <w:rPr>
          <w:rFonts w:ascii="Verdana" w:hAnsi="Verdana" w:cs="Tahoma"/>
          <w:bCs/>
          <w:sz w:val="20"/>
          <w:szCs w:val="20"/>
        </w:rPr>
        <w:t>Ünitesindeki 2010-2013 Yılları Arasındaki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7A1482">
        <w:rPr>
          <w:rFonts w:ascii="Verdana" w:hAnsi="Verdana" w:cs="Tahoma"/>
          <w:bCs/>
          <w:sz w:val="20"/>
          <w:szCs w:val="20"/>
        </w:rPr>
        <w:t>Beyin Ölümü Bildirimleri</w:t>
      </w:r>
      <w:r w:rsidRPr="007A1482">
        <w:rPr>
          <w:rFonts w:ascii="Verdana" w:hAnsi="Verdana" w:cs="Tahoma"/>
          <w:b/>
          <w:bCs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sz w:val="20"/>
          <w:szCs w:val="20"/>
        </w:rPr>
        <w:t>“,</w:t>
      </w:r>
      <w:r w:rsidRPr="007A1482">
        <w:rPr>
          <w:rFonts w:ascii="Verdana" w:hAnsi="Verdana" w:cs="Tahoma"/>
          <w:bCs/>
          <w:sz w:val="20"/>
          <w:szCs w:val="20"/>
        </w:rPr>
        <w:t xml:space="preserve">Sinir Sistemi Cerrahisi Derg 4(1):45-50, </w:t>
      </w:r>
      <w:r>
        <w:rPr>
          <w:rFonts w:ascii="Verdana" w:hAnsi="Verdana" w:cs="Tahoma"/>
          <w:bCs/>
          <w:sz w:val="20"/>
          <w:szCs w:val="20"/>
        </w:rPr>
        <w:t>(</w:t>
      </w:r>
      <w:r w:rsidRPr="007A1482">
        <w:rPr>
          <w:rFonts w:ascii="Verdana" w:hAnsi="Verdana" w:cs="Tahoma"/>
          <w:bCs/>
          <w:sz w:val="20"/>
          <w:szCs w:val="20"/>
        </w:rPr>
        <w:t>2014</w:t>
      </w:r>
      <w:r>
        <w:rPr>
          <w:rFonts w:ascii="Verdana" w:hAnsi="Verdana" w:cs="Tahoma"/>
          <w:bCs/>
          <w:sz w:val="20"/>
          <w:szCs w:val="20"/>
        </w:rPr>
        <w:t xml:space="preserve">) </w:t>
      </w:r>
      <w:r w:rsidRPr="00EA2F20">
        <w:rPr>
          <w:rFonts w:ascii="Verdana" w:hAnsi="Verdana" w:cs="Tahoma"/>
          <w:b/>
          <w:bCs/>
          <w:sz w:val="20"/>
          <w:szCs w:val="20"/>
        </w:rPr>
        <w:t>(Pofesörlük Başlıca Eseri)</w:t>
      </w:r>
    </w:p>
    <w:p w:rsidR="005F5493" w:rsidRDefault="005F5493" w:rsidP="007A1482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C73045">
        <w:rPr>
          <w:rFonts w:ascii="Verdana" w:hAnsi="Verdana" w:cs="Tahoma"/>
          <w:b/>
          <w:bCs/>
          <w:sz w:val="20"/>
          <w:szCs w:val="20"/>
        </w:rPr>
        <w:t>D2.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sz w:val="20"/>
          <w:szCs w:val="20"/>
        </w:rPr>
        <w:t xml:space="preserve">Öksüz, H., </w:t>
      </w:r>
      <w:r w:rsidRPr="00C73045">
        <w:rPr>
          <w:rFonts w:ascii="Verdana" w:hAnsi="Verdana" w:cs="Tahoma"/>
          <w:bCs/>
          <w:sz w:val="20"/>
          <w:szCs w:val="20"/>
        </w:rPr>
        <w:t>B. Doğu, M. Arslan, G. Gişi, C. Yavuz, Ş. Bahar, Z. Yüksel, A. Uygungelen. Kafa Travmalı Olgularda Nöroleptik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C73045">
        <w:rPr>
          <w:rFonts w:ascii="Verdana" w:hAnsi="Verdana" w:cs="Tahoma"/>
          <w:bCs/>
          <w:sz w:val="20"/>
          <w:szCs w:val="20"/>
        </w:rPr>
        <w:t>Malign Sendromun Erken Tanı ve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C73045">
        <w:rPr>
          <w:rFonts w:ascii="Verdana" w:hAnsi="Verdana" w:cs="Tahoma"/>
          <w:bCs/>
          <w:sz w:val="20"/>
          <w:szCs w:val="20"/>
        </w:rPr>
        <w:t>Tedavisi</w:t>
      </w:r>
      <w:r>
        <w:rPr>
          <w:rFonts w:ascii="Verdana" w:hAnsi="Verdana" w:cs="Tahoma"/>
          <w:bCs/>
          <w:sz w:val="20"/>
          <w:szCs w:val="20"/>
        </w:rPr>
        <w:t xml:space="preserve">. </w:t>
      </w:r>
      <w:r w:rsidRPr="00C73045">
        <w:rPr>
          <w:rFonts w:ascii="Verdana" w:hAnsi="Verdana" w:cs="Tahoma"/>
          <w:bCs/>
          <w:sz w:val="20"/>
          <w:szCs w:val="20"/>
        </w:rPr>
        <w:t xml:space="preserve">Sinir Sistemi Cerrahisi Derg 4(2):89-94, </w:t>
      </w:r>
      <w:r>
        <w:rPr>
          <w:rFonts w:ascii="Verdana" w:hAnsi="Verdana" w:cs="Tahoma"/>
          <w:bCs/>
          <w:sz w:val="20"/>
          <w:szCs w:val="20"/>
        </w:rPr>
        <w:t>(</w:t>
      </w:r>
      <w:r w:rsidRPr="00C73045">
        <w:rPr>
          <w:rFonts w:ascii="Verdana" w:hAnsi="Verdana" w:cs="Tahoma"/>
          <w:bCs/>
          <w:sz w:val="20"/>
          <w:szCs w:val="20"/>
        </w:rPr>
        <w:t>2014</w:t>
      </w:r>
      <w:r>
        <w:rPr>
          <w:rFonts w:ascii="Verdana" w:hAnsi="Verdana" w:cs="Tahoma"/>
          <w:bCs/>
          <w:sz w:val="20"/>
          <w:szCs w:val="20"/>
        </w:rPr>
        <w:t>)</w:t>
      </w:r>
    </w:p>
    <w:p w:rsidR="005F5493" w:rsidRPr="00306FE0" w:rsidRDefault="005F5493" w:rsidP="00306FE0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306FE0">
        <w:rPr>
          <w:rFonts w:ascii="Verdana" w:hAnsi="Verdana" w:cs="Tahoma"/>
          <w:b/>
          <w:bCs/>
          <w:sz w:val="20"/>
          <w:szCs w:val="20"/>
        </w:rPr>
        <w:t>D3</w:t>
      </w:r>
      <w:r>
        <w:rPr>
          <w:rFonts w:ascii="Verdana" w:hAnsi="Verdana" w:cs="Tahoma"/>
          <w:bCs/>
          <w:sz w:val="20"/>
          <w:szCs w:val="20"/>
        </w:rPr>
        <w:t xml:space="preserve">. </w:t>
      </w:r>
      <w:r w:rsidRPr="00306FE0">
        <w:rPr>
          <w:rFonts w:ascii="Verdana" w:hAnsi="Verdana" w:cs="Tahoma"/>
          <w:bCs/>
          <w:sz w:val="20"/>
          <w:szCs w:val="20"/>
        </w:rPr>
        <w:t>B</w:t>
      </w:r>
      <w:r>
        <w:rPr>
          <w:rFonts w:ascii="Verdana" w:hAnsi="Verdana" w:cs="Tahoma"/>
          <w:bCs/>
          <w:sz w:val="20"/>
          <w:szCs w:val="20"/>
        </w:rPr>
        <w:t>.</w:t>
      </w:r>
      <w:r w:rsidRPr="00306FE0">
        <w:rPr>
          <w:rFonts w:ascii="Verdana" w:hAnsi="Verdana" w:cs="Tahoma"/>
          <w:bCs/>
          <w:sz w:val="20"/>
          <w:szCs w:val="20"/>
        </w:rPr>
        <w:t xml:space="preserve"> Doğu, </w:t>
      </w:r>
      <w:r w:rsidRPr="00306FE0">
        <w:rPr>
          <w:rFonts w:ascii="Verdana" w:hAnsi="Verdana" w:cs="Tahoma"/>
          <w:b/>
          <w:bCs/>
          <w:sz w:val="20"/>
          <w:szCs w:val="20"/>
        </w:rPr>
        <w:t>Öksüz, H</w:t>
      </w:r>
      <w:r>
        <w:rPr>
          <w:rFonts w:ascii="Verdana" w:hAnsi="Verdana" w:cs="Tahoma"/>
          <w:bCs/>
          <w:sz w:val="20"/>
          <w:szCs w:val="20"/>
        </w:rPr>
        <w:t>., N.</w:t>
      </w:r>
      <w:r w:rsidRPr="00306FE0">
        <w:rPr>
          <w:rFonts w:ascii="Verdana" w:hAnsi="Verdana" w:cs="Tahoma"/>
          <w:bCs/>
          <w:sz w:val="20"/>
          <w:szCs w:val="20"/>
        </w:rPr>
        <w:t xml:space="preserve"> Şenoğlu, C</w:t>
      </w:r>
      <w:r>
        <w:rPr>
          <w:rFonts w:ascii="Verdana" w:hAnsi="Verdana" w:cs="Tahoma"/>
          <w:bCs/>
          <w:sz w:val="20"/>
          <w:szCs w:val="20"/>
        </w:rPr>
        <w:t>. Yavuz, G.</w:t>
      </w:r>
      <w:r w:rsidRPr="00306FE0">
        <w:rPr>
          <w:rFonts w:ascii="Verdana" w:hAnsi="Verdana" w:cs="Tahoma"/>
          <w:bCs/>
          <w:sz w:val="20"/>
          <w:szCs w:val="20"/>
        </w:rPr>
        <w:t xml:space="preserve"> Gişi</w:t>
      </w:r>
      <w:r>
        <w:rPr>
          <w:rFonts w:ascii="Verdana" w:hAnsi="Verdana" w:cs="Tahoma"/>
          <w:bCs/>
          <w:sz w:val="20"/>
          <w:szCs w:val="20"/>
        </w:rPr>
        <w:t>. “</w:t>
      </w:r>
      <w:r w:rsidRPr="00306FE0">
        <w:rPr>
          <w:rFonts w:ascii="Verdana" w:hAnsi="Verdana" w:cs="Tahoma"/>
          <w:bCs/>
          <w:sz w:val="20"/>
          <w:szCs w:val="20"/>
        </w:rPr>
        <w:t>Ameliyat Sonrası Ani Hipotansiyonla Ortaya Çıkan Rölatif Adrenal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306FE0">
        <w:rPr>
          <w:rFonts w:ascii="Verdana" w:hAnsi="Verdana" w:cs="Tahoma"/>
          <w:bCs/>
          <w:sz w:val="20"/>
          <w:szCs w:val="20"/>
        </w:rPr>
        <w:t>Yetersizlik</w:t>
      </w:r>
      <w:r>
        <w:rPr>
          <w:rFonts w:ascii="Verdana" w:hAnsi="Verdana" w:cs="Tahoma"/>
          <w:bCs/>
          <w:sz w:val="20"/>
          <w:szCs w:val="20"/>
        </w:rPr>
        <w:t>”.</w:t>
      </w:r>
      <w:r w:rsidRPr="00306FE0">
        <w:rPr>
          <w:rFonts w:ascii="Verdana" w:hAnsi="Verdana" w:cs="Tahoma"/>
          <w:bCs/>
          <w:sz w:val="20"/>
          <w:szCs w:val="20"/>
        </w:rPr>
        <w:t xml:space="preserve"> Turk J Anaesth Reanim; 42: 283-7</w:t>
      </w:r>
      <w:r>
        <w:rPr>
          <w:rFonts w:ascii="Verdana" w:hAnsi="Verdana" w:cs="Tahoma"/>
          <w:bCs/>
          <w:sz w:val="20"/>
          <w:szCs w:val="20"/>
        </w:rPr>
        <w:t>, (</w:t>
      </w:r>
      <w:r w:rsidRPr="00306FE0">
        <w:rPr>
          <w:rFonts w:ascii="Verdana" w:hAnsi="Verdana" w:cs="Tahoma"/>
          <w:bCs/>
          <w:sz w:val="20"/>
          <w:szCs w:val="20"/>
        </w:rPr>
        <w:t>2014</w:t>
      </w:r>
      <w:r>
        <w:rPr>
          <w:rFonts w:ascii="Verdana" w:hAnsi="Verdana" w:cs="Tahoma"/>
          <w:bCs/>
          <w:sz w:val="20"/>
          <w:szCs w:val="20"/>
        </w:rPr>
        <w:t>).</w:t>
      </w:r>
    </w:p>
    <w:p w:rsidR="005F5493" w:rsidRDefault="005F5493" w:rsidP="00C73045">
      <w:pPr>
        <w:shd w:val="clear" w:color="auto" w:fill="FEFEFE"/>
        <w:rPr>
          <w:rFonts w:ascii="Verdana" w:hAnsi="Verdana"/>
          <w:bCs/>
          <w:color w:val="000000"/>
          <w:sz w:val="20"/>
          <w:szCs w:val="20"/>
        </w:rPr>
      </w:pPr>
      <w:r w:rsidRPr="00C73045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D</w:t>
      </w:r>
      <w:r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4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 xml:space="preserve">. 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Silay, İ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Coşkuner, H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Yıldız, V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Bakan, H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Baykan, N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Şenoğlu, 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EFEFE"/>
        </w:rPr>
        <w:t>Öksüz, H</w:t>
      </w:r>
      <w:r>
        <w:rPr>
          <w:rFonts w:ascii="Verdana" w:hAnsi="Verdana"/>
          <w:b/>
          <w:color w:val="000000"/>
          <w:sz w:val="20"/>
          <w:szCs w:val="20"/>
          <w:shd w:val="clear" w:color="auto" w:fill="FEFEFE"/>
        </w:rPr>
        <w:t>.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EFEFE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EFEFE"/>
        </w:rPr>
        <w:t xml:space="preserve"> “</w:t>
      </w:r>
      <w:r w:rsidRPr="00C7304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C73045">
        <w:rPr>
          <w:rFonts w:ascii="Verdana" w:hAnsi="Verdana"/>
          <w:bCs/>
          <w:color w:val="000000"/>
          <w:sz w:val="20"/>
          <w:szCs w:val="20"/>
        </w:rPr>
        <w:t>Dev Kistik Higromalı Yenidoğan ve Anestezi Yönetimi”</w:t>
      </w:r>
      <w:r w:rsidRPr="00C73045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Pr="00C73045">
        <w:rPr>
          <w:rFonts w:ascii="Verdana" w:hAnsi="Verdana"/>
          <w:bCs/>
          <w:color w:val="000000"/>
          <w:sz w:val="20"/>
          <w:szCs w:val="20"/>
        </w:rPr>
        <w:t>Turk J Anaesth Reanim; 41: 185-7</w:t>
      </w:r>
      <w:r>
        <w:rPr>
          <w:rFonts w:ascii="Verdana" w:hAnsi="Verdana"/>
          <w:bCs/>
          <w:color w:val="000000"/>
          <w:sz w:val="20"/>
          <w:szCs w:val="20"/>
        </w:rPr>
        <w:t>, (</w:t>
      </w:r>
      <w:r w:rsidRPr="00C73045">
        <w:rPr>
          <w:rFonts w:ascii="Verdana" w:hAnsi="Verdana"/>
          <w:bCs/>
          <w:color w:val="000000"/>
          <w:sz w:val="20"/>
          <w:szCs w:val="20"/>
        </w:rPr>
        <w:t>2013</w:t>
      </w:r>
      <w:r>
        <w:rPr>
          <w:rFonts w:ascii="Verdana" w:hAnsi="Verdana"/>
          <w:bCs/>
          <w:color w:val="000000"/>
          <w:sz w:val="20"/>
          <w:szCs w:val="20"/>
        </w:rPr>
        <w:t>).</w:t>
      </w:r>
    </w:p>
    <w:p w:rsidR="005F5493" w:rsidRDefault="005F5493" w:rsidP="00C73045">
      <w:pPr>
        <w:autoSpaceDE w:val="0"/>
        <w:spacing w:before="100" w:beforeAutospacing="1" w:after="100" w:afterAutospacing="1"/>
        <w:jc w:val="both"/>
        <w:rPr>
          <w:rFonts w:ascii="Verdana" w:hAnsi="Verdana"/>
          <w:color w:val="000000"/>
          <w:sz w:val="20"/>
          <w:szCs w:val="20"/>
          <w:shd w:val="clear" w:color="auto" w:fill="F3F3F3"/>
        </w:rPr>
      </w:pPr>
      <w:r w:rsidRPr="00C73045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5</w:t>
      </w:r>
      <w:r w:rsidRPr="00C73045">
        <w:rPr>
          <w:rFonts w:ascii="Verdana" w:hAnsi="Verdana" w:cs="Tahoma"/>
          <w:b/>
          <w:bCs/>
          <w:sz w:val="20"/>
          <w:szCs w:val="20"/>
        </w:rPr>
        <w:t xml:space="preserve">. 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Z. D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oğan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, H. Y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ıldız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, İ. C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oşkuner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, E.S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ilay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, G. İ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spir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, 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Ö</w:t>
      </w:r>
      <w:r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ksüz,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 xml:space="preserve"> H.</w:t>
      </w:r>
      <w:r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,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“</w:t>
      </w:r>
      <w:r w:rsidRPr="00C73045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3F3F3"/>
        </w:rPr>
        <w:t> 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Elektif Sezaryene Yönelik Spinal Anestezide BOS Hacminin Korunmasının Hemodinamik Etkileri”,</w:t>
      </w:r>
      <w:r w:rsidRPr="00C73045">
        <w:rPr>
          <w:rFonts w:ascii="Verdana" w:hAnsi="Verdana"/>
          <w:sz w:val="20"/>
          <w:szCs w:val="20"/>
        </w:rPr>
        <w:t xml:space="preserve"> 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Anestezi Dergisi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,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20 (3): 141 – 146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, (2012)</w:t>
      </w:r>
    </w:p>
    <w:p w:rsidR="005F5493" w:rsidRDefault="005F5493" w:rsidP="00C73045">
      <w:pPr>
        <w:autoSpaceDE w:val="0"/>
        <w:spacing w:before="100" w:beforeAutospacing="1" w:after="100" w:afterAutospacing="1"/>
        <w:jc w:val="both"/>
        <w:rPr>
          <w:rFonts w:ascii="Verdana" w:hAnsi="Verdana" w:cs="Arial"/>
          <w:bCs/>
          <w:sz w:val="20"/>
          <w:szCs w:val="20"/>
          <w:lang w:eastAsia="tr-TR"/>
        </w:rPr>
      </w:pPr>
      <w:r w:rsidRPr="00976D2E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D6.</w:t>
      </w:r>
      <w:r w:rsidRPr="00976D2E">
        <w:rPr>
          <w:rFonts w:ascii="Verdana" w:hAnsi="Verdana" w:cs="Arial"/>
          <w:sz w:val="20"/>
          <w:szCs w:val="20"/>
          <w:lang w:eastAsia="tr-TR"/>
        </w:rPr>
        <w:t xml:space="preserve"> 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Ö</w:t>
      </w:r>
      <w:r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ksüz,</w:t>
      </w:r>
      <w:r w:rsidRPr="00C73045"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 xml:space="preserve"> H.</w:t>
      </w:r>
      <w:r>
        <w:rPr>
          <w:rFonts w:ascii="Verdana" w:hAnsi="Verdana"/>
          <w:b/>
          <w:color w:val="000000"/>
          <w:sz w:val="20"/>
          <w:szCs w:val="20"/>
          <w:shd w:val="clear" w:color="auto" w:fill="F3F3F3"/>
        </w:rPr>
        <w:t>,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>N.</w:t>
      </w:r>
      <w:r w:rsidRPr="00306FE0">
        <w:rPr>
          <w:rFonts w:ascii="Verdana" w:hAnsi="Verdana" w:cs="Tahoma"/>
          <w:bCs/>
          <w:sz w:val="20"/>
          <w:szCs w:val="20"/>
        </w:rPr>
        <w:t xml:space="preserve"> Şenoğlu,</w:t>
      </w:r>
      <w:r w:rsidRPr="00976D2E">
        <w:rPr>
          <w:rFonts w:ascii="Verdana" w:hAnsi="Verdana" w:cs="Arial"/>
          <w:sz w:val="20"/>
          <w:szCs w:val="20"/>
          <w:lang w:eastAsia="tr-TR"/>
        </w:rPr>
        <w:t xml:space="preserve"> 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H. Y</w:t>
      </w:r>
      <w:r>
        <w:rPr>
          <w:rFonts w:ascii="Verdana" w:hAnsi="Verdana"/>
          <w:color w:val="000000"/>
          <w:sz w:val="20"/>
          <w:szCs w:val="20"/>
          <w:shd w:val="clear" w:color="auto" w:fill="F3F3F3"/>
        </w:rPr>
        <w:t>ıldız</w:t>
      </w:r>
      <w:r w:rsidRPr="00C73045">
        <w:rPr>
          <w:rFonts w:ascii="Verdana" w:hAnsi="Verdana"/>
          <w:color w:val="000000"/>
          <w:sz w:val="20"/>
          <w:szCs w:val="20"/>
          <w:shd w:val="clear" w:color="auto" w:fill="F3F3F3"/>
        </w:rPr>
        <w:t>,</w:t>
      </w:r>
      <w:r w:rsidRPr="00976D2E">
        <w:rPr>
          <w:rFonts w:ascii="Verdana" w:hAnsi="Verdana" w:cs="Arial"/>
          <w:sz w:val="20"/>
          <w:szCs w:val="20"/>
          <w:lang w:eastAsia="tr-TR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>Z.Doğan. “</w:t>
      </w:r>
      <w:r w:rsidRPr="00976D2E">
        <w:rPr>
          <w:rFonts w:ascii="Verdana" w:hAnsi="Verdana" w:cs="Arial"/>
          <w:bCs/>
          <w:sz w:val="20"/>
          <w:szCs w:val="20"/>
          <w:lang w:eastAsia="tr-TR"/>
        </w:rPr>
        <w:t>Perkütan Dilatasyonal Trakeostomi Uygulamalarında Fiberoptik Bronkoskop ile Işıklı Stilenin Karşılaştırılması</w:t>
      </w:r>
      <w:r>
        <w:rPr>
          <w:rFonts w:ascii="Verdana" w:hAnsi="Verdana" w:cs="Arial"/>
          <w:bCs/>
          <w:sz w:val="20"/>
          <w:szCs w:val="20"/>
          <w:lang w:eastAsia="tr-TR"/>
        </w:rPr>
        <w:t>”.</w:t>
      </w:r>
      <w:r w:rsidRPr="00976D2E">
        <w:rPr>
          <w:rFonts w:ascii="Verdana" w:hAnsi="Verdana" w:cs="Arial"/>
          <w:bCs/>
          <w:sz w:val="20"/>
          <w:szCs w:val="20"/>
          <w:lang w:eastAsia="tr-TR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tr-TR"/>
        </w:rPr>
        <w:t>T</w:t>
      </w:r>
      <w:r w:rsidRPr="00976D2E">
        <w:rPr>
          <w:rFonts w:ascii="Verdana" w:hAnsi="Verdana" w:cs="Arial"/>
          <w:bCs/>
          <w:sz w:val="20"/>
          <w:szCs w:val="20"/>
          <w:lang w:eastAsia="tr-TR"/>
        </w:rPr>
        <w:t>ürk Anest Rean Der Dergisi; 38(2):113-120</w:t>
      </w:r>
      <w:r>
        <w:rPr>
          <w:rFonts w:ascii="Verdana" w:hAnsi="Verdana" w:cs="Arial"/>
          <w:bCs/>
          <w:sz w:val="20"/>
          <w:szCs w:val="20"/>
          <w:lang w:eastAsia="tr-TR"/>
        </w:rPr>
        <w:t>, (</w:t>
      </w:r>
      <w:r w:rsidRPr="00976D2E">
        <w:rPr>
          <w:rFonts w:ascii="Verdana" w:hAnsi="Verdana" w:cs="Arial"/>
          <w:bCs/>
          <w:sz w:val="20"/>
          <w:szCs w:val="20"/>
          <w:lang w:eastAsia="tr-TR"/>
        </w:rPr>
        <w:t>2010</w:t>
      </w:r>
      <w:r>
        <w:rPr>
          <w:rFonts w:ascii="Verdana" w:hAnsi="Verdana" w:cs="Arial"/>
          <w:bCs/>
          <w:sz w:val="20"/>
          <w:szCs w:val="20"/>
          <w:lang w:eastAsia="tr-TR"/>
        </w:rPr>
        <w:t>).</w:t>
      </w:r>
    </w:p>
    <w:p w:rsidR="005F5493" w:rsidRDefault="005F5493" w:rsidP="00C73045">
      <w:pPr>
        <w:autoSpaceDE w:val="0"/>
        <w:spacing w:before="100" w:beforeAutospacing="1" w:after="100" w:afterAutospacing="1"/>
        <w:jc w:val="both"/>
        <w:rPr>
          <w:rFonts w:ascii="Verdana" w:hAnsi="Verdana"/>
          <w:bCs/>
          <w:color w:val="000000"/>
          <w:sz w:val="20"/>
          <w:szCs w:val="20"/>
        </w:rPr>
      </w:pPr>
      <w:r w:rsidRPr="004D1FE0">
        <w:rPr>
          <w:rFonts w:ascii="Verdana" w:hAnsi="Verdana" w:cs="Arial"/>
          <w:b/>
          <w:bCs/>
          <w:sz w:val="20"/>
          <w:szCs w:val="20"/>
          <w:lang w:eastAsia="tr-TR"/>
        </w:rPr>
        <w:t>D7</w:t>
      </w:r>
      <w:r>
        <w:rPr>
          <w:rFonts w:ascii="Verdana" w:hAnsi="Verdana" w:cs="Arial"/>
          <w:bCs/>
          <w:sz w:val="20"/>
          <w:szCs w:val="20"/>
          <w:lang w:eastAsia="tr-TR"/>
        </w:rPr>
        <w:t xml:space="preserve">. H. Yıldız, N. Şenoğlu, </w:t>
      </w:r>
      <w:r w:rsidRPr="004D1FE0">
        <w:rPr>
          <w:rFonts w:ascii="Verdana" w:hAnsi="Verdana" w:cs="Arial"/>
          <w:b/>
          <w:bCs/>
          <w:sz w:val="20"/>
          <w:szCs w:val="20"/>
          <w:lang w:eastAsia="tr-TR"/>
        </w:rPr>
        <w:t>Öksüz, H.,</w:t>
      </w:r>
      <w:r>
        <w:rPr>
          <w:rFonts w:ascii="Verdana" w:hAnsi="Verdana" w:cs="Arial"/>
          <w:bCs/>
          <w:sz w:val="20"/>
          <w:szCs w:val="20"/>
          <w:lang w:eastAsia="tr-TR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 xml:space="preserve">Z.Doğan, N. Uğur. “ Gebede Spontan Akciğer Kist Hidatik Rüptürüne Bağlı Anaflaksi: Olgu Sunumu”. </w:t>
      </w:r>
      <w:r w:rsidRPr="00C73045">
        <w:rPr>
          <w:rFonts w:ascii="Verdana" w:hAnsi="Verdana"/>
          <w:bCs/>
          <w:color w:val="000000"/>
          <w:sz w:val="20"/>
          <w:szCs w:val="20"/>
        </w:rPr>
        <w:t>Turk J Anaesth Reanim</w:t>
      </w:r>
      <w:r>
        <w:rPr>
          <w:rFonts w:ascii="Verdana" w:hAnsi="Verdana"/>
          <w:bCs/>
          <w:color w:val="000000"/>
          <w:sz w:val="20"/>
          <w:szCs w:val="20"/>
        </w:rPr>
        <w:t>; 8(1), 55-59, (2010).</w:t>
      </w:r>
    </w:p>
    <w:p w:rsidR="005F5493" w:rsidRPr="004D1FE0" w:rsidRDefault="005F5493" w:rsidP="00C73045">
      <w:pPr>
        <w:autoSpaceDE w:val="0"/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4D1FE0">
        <w:rPr>
          <w:rFonts w:ascii="Verdana" w:hAnsi="Verdana"/>
          <w:b/>
          <w:bCs/>
          <w:sz w:val="20"/>
          <w:szCs w:val="20"/>
        </w:rPr>
        <w:t xml:space="preserve">D8. </w:t>
      </w:r>
      <w:r w:rsidRPr="004D1FE0">
        <w:rPr>
          <w:rFonts w:ascii="Verdana" w:hAnsi="Verdana" w:cs="Arial"/>
          <w:b/>
          <w:bCs/>
          <w:sz w:val="20"/>
          <w:szCs w:val="20"/>
          <w:lang w:eastAsia="tr-TR"/>
        </w:rPr>
        <w:t>Öksüz, H</w:t>
      </w:r>
      <w:r w:rsidRPr="004D1FE0">
        <w:rPr>
          <w:rFonts w:ascii="Verdana" w:hAnsi="Verdana" w:cs="Arial"/>
          <w:bCs/>
          <w:sz w:val="20"/>
          <w:szCs w:val="20"/>
          <w:lang w:eastAsia="tr-TR"/>
        </w:rPr>
        <w:t>., N. Şenoğlu ve K.U. Özkan. “ Kaudal Analjezide İki Farklı Konsantrasyonda Bupivakainin Stres Yanıt ve Postoperatif Analjezi Üzerine Etkilerinin Karşılaştırılması”.</w:t>
      </w:r>
      <w:r w:rsidRPr="004D1FE0">
        <w:rPr>
          <w:rFonts w:ascii="Verdana" w:hAnsi="Verdana"/>
          <w:bCs/>
          <w:sz w:val="20"/>
          <w:szCs w:val="20"/>
        </w:rPr>
        <w:t xml:space="preserve"> Anestezi Dergisi; 17 (2): 86 – 90, (2009).</w:t>
      </w:r>
    </w:p>
    <w:p w:rsidR="005F5493" w:rsidRPr="004D1FE0" w:rsidRDefault="005F5493" w:rsidP="00C73045">
      <w:pPr>
        <w:autoSpaceDE w:val="0"/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4D1FE0">
        <w:rPr>
          <w:rFonts w:ascii="Verdana" w:hAnsi="Verdana"/>
          <w:b/>
          <w:bCs/>
          <w:sz w:val="20"/>
          <w:szCs w:val="20"/>
        </w:rPr>
        <w:t>D9.</w:t>
      </w:r>
      <w:r w:rsidRPr="004D1FE0">
        <w:rPr>
          <w:rFonts w:ascii="Verdana" w:hAnsi="Verdana"/>
          <w:bCs/>
          <w:sz w:val="20"/>
          <w:szCs w:val="20"/>
        </w:rPr>
        <w:t xml:space="preserve"> </w:t>
      </w:r>
      <w:r w:rsidRPr="004D1FE0">
        <w:rPr>
          <w:rFonts w:ascii="Verdana" w:hAnsi="Verdana" w:cs="Arial"/>
          <w:bCs/>
          <w:sz w:val="20"/>
          <w:szCs w:val="20"/>
          <w:lang w:eastAsia="tr-TR"/>
        </w:rPr>
        <w:t>Öksüz, H.,</w:t>
      </w:r>
      <w:r w:rsidRPr="004D1FE0">
        <w:rPr>
          <w:rFonts w:ascii="Verdana" w:hAnsi="Verdana" w:cs="Tahoma"/>
          <w:bCs/>
          <w:sz w:val="20"/>
          <w:szCs w:val="20"/>
        </w:rPr>
        <w:t xml:space="preserve"> B. zincirci, M. Ezberci ve </w:t>
      </w:r>
      <w:r w:rsidRPr="004D1FE0">
        <w:rPr>
          <w:rFonts w:ascii="Verdana" w:hAnsi="Verdana" w:cs="Arial"/>
          <w:bCs/>
          <w:sz w:val="20"/>
          <w:szCs w:val="20"/>
          <w:lang w:eastAsia="tr-TR"/>
        </w:rPr>
        <w:t>N. Şenoğlu. “</w:t>
      </w:r>
      <w:r w:rsidRPr="004D1FE0">
        <w:rPr>
          <w:rFonts w:ascii="Verdana" w:hAnsi="Verdana"/>
          <w:bCs/>
          <w:sz w:val="20"/>
          <w:szCs w:val="20"/>
        </w:rPr>
        <w:t>İnhalasyon Anesteziklerinin Solunum Fonksiyon Testleri Üzerine Postoperatif Erken Dönemde Etkileri”. Tu</w:t>
      </w:r>
      <w:r>
        <w:rPr>
          <w:rFonts w:ascii="Verdana" w:hAnsi="Verdana"/>
          <w:bCs/>
          <w:sz w:val="20"/>
          <w:szCs w:val="20"/>
        </w:rPr>
        <w:t>rkiye Klinikleri J Anest Reanim</w:t>
      </w:r>
      <w:r w:rsidRPr="004D1FE0">
        <w:rPr>
          <w:rFonts w:ascii="Verdana" w:hAnsi="Verdana"/>
          <w:bCs/>
          <w:sz w:val="20"/>
          <w:szCs w:val="20"/>
        </w:rPr>
        <w:t>;8(2):99-10</w:t>
      </w:r>
      <w:r>
        <w:rPr>
          <w:rFonts w:ascii="Verdana" w:hAnsi="Verdana"/>
          <w:bCs/>
          <w:sz w:val="20"/>
          <w:szCs w:val="20"/>
        </w:rPr>
        <w:t xml:space="preserve">, (2010). </w:t>
      </w:r>
    </w:p>
    <w:p w:rsidR="005F5493" w:rsidRDefault="005F5493" w:rsidP="00C73045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D10. </w:t>
      </w:r>
      <w:r w:rsidRPr="006E4CA7">
        <w:rPr>
          <w:rFonts w:ascii="Verdana" w:hAnsi="Verdana" w:cs="Tahoma"/>
          <w:bCs/>
          <w:sz w:val="20"/>
          <w:szCs w:val="20"/>
        </w:rPr>
        <w:t xml:space="preserve">Eroğlu, A., </w:t>
      </w:r>
      <w:r w:rsidRPr="006E4CA7">
        <w:rPr>
          <w:rFonts w:ascii="Verdana" w:hAnsi="Verdana" w:cs="Tahoma"/>
          <w:b/>
          <w:bCs/>
          <w:sz w:val="20"/>
          <w:szCs w:val="20"/>
        </w:rPr>
        <w:t>H. Öksüz,</w:t>
      </w:r>
      <w:r w:rsidRPr="006E4CA7">
        <w:rPr>
          <w:rFonts w:ascii="Verdana" w:hAnsi="Verdana" w:cs="Tahoma"/>
          <w:bCs/>
          <w:sz w:val="20"/>
          <w:szCs w:val="20"/>
        </w:rPr>
        <w:t xml:space="preserve"> N.</w:t>
      </w:r>
      <w:r>
        <w:rPr>
          <w:rFonts w:ascii="Verdana" w:hAnsi="Verdana" w:cs="Tahoma"/>
          <w:bCs/>
          <w:sz w:val="20"/>
          <w:szCs w:val="20"/>
        </w:rPr>
        <w:t xml:space="preserve"> Şenoğlu, Z.Doğan ve H. Yıldız. “ </w:t>
      </w:r>
      <w:r w:rsidRPr="006E4CA7">
        <w:rPr>
          <w:rFonts w:ascii="Verdana" w:hAnsi="Verdana" w:cs="Tahoma"/>
          <w:bCs/>
          <w:sz w:val="20"/>
          <w:szCs w:val="20"/>
        </w:rPr>
        <w:t xml:space="preserve">Subanestezik Dozda Uygulanan Ketaminin Desfluran, Sevofluran ve Propofol Anestezisinde Perioperatif Hemodinami, Postoperatif Derlenme ve Kognitif Fonksiyonlarının Karşılaştırılması”  </w:t>
      </w:r>
      <w:r w:rsidRPr="006E4CA7">
        <w:rPr>
          <w:rFonts w:ascii="Verdana" w:hAnsi="Verdana"/>
          <w:i/>
          <w:sz w:val="20"/>
          <w:szCs w:val="20"/>
        </w:rPr>
        <w:t>Türkiye Klinikleri J Anest Reanim</w:t>
      </w:r>
      <w:r w:rsidRPr="006E4CA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 w:cs="Tahoma"/>
          <w:bCs/>
          <w:sz w:val="20"/>
          <w:szCs w:val="20"/>
        </w:rPr>
        <w:t xml:space="preserve">Kabul., </w:t>
      </w:r>
      <w:r w:rsidRPr="006E4CA7">
        <w:rPr>
          <w:rFonts w:ascii="Verdana" w:hAnsi="Verdana" w:cs="Tahoma"/>
          <w:bCs/>
          <w:sz w:val="20"/>
          <w:szCs w:val="20"/>
        </w:rPr>
        <w:t>Mart-(2009).</w:t>
      </w:r>
    </w:p>
    <w:p w:rsidR="005F5493" w:rsidRPr="007A1482" w:rsidRDefault="005F5493" w:rsidP="007A1482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D11</w:t>
      </w:r>
      <w:r w:rsidRPr="007A1482">
        <w:rPr>
          <w:rFonts w:ascii="Verdana" w:hAnsi="Verdana" w:cs="Tahoma"/>
          <w:b/>
          <w:bCs/>
          <w:sz w:val="20"/>
          <w:szCs w:val="20"/>
        </w:rPr>
        <w:t xml:space="preserve">. </w:t>
      </w:r>
      <w:r>
        <w:rPr>
          <w:rFonts w:ascii="Verdana" w:hAnsi="Verdana" w:cs="Tahoma"/>
          <w:b/>
          <w:bCs/>
          <w:sz w:val="20"/>
          <w:szCs w:val="20"/>
        </w:rPr>
        <w:t xml:space="preserve">Öksüz, H., </w:t>
      </w:r>
      <w:r w:rsidRPr="007A1482">
        <w:rPr>
          <w:rFonts w:ascii="Verdana" w:hAnsi="Verdana" w:cs="Tahoma"/>
          <w:bCs/>
          <w:sz w:val="20"/>
          <w:szCs w:val="20"/>
        </w:rPr>
        <w:t>Z. Doğan, Orhan. FÖ.</w:t>
      </w: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7A1482">
        <w:rPr>
          <w:rFonts w:ascii="Verdana" w:hAnsi="Verdana" w:cs="Tahoma"/>
          <w:bCs/>
          <w:sz w:val="20"/>
          <w:szCs w:val="20"/>
        </w:rPr>
        <w:t xml:space="preserve">“Yüksek Enerji Düzeyi Gereken Elektrokonvülzif Tedavilerde Anestezik Seçimin Önemi: Olgu Sunumu Eşliğinde Etomidat Kullanımı”. </w:t>
      </w:r>
      <w:r w:rsidRPr="007A1482">
        <w:t xml:space="preserve"> </w:t>
      </w:r>
      <w:r>
        <w:rPr>
          <w:rFonts w:ascii="Verdana" w:hAnsi="Verdana" w:cs="Tahoma"/>
          <w:bCs/>
          <w:sz w:val="20"/>
          <w:szCs w:val="20"/>
        </w:rPr>
        <w:t>Erciyes Tı</w:t>
      </w:r>
      <w:r w:rsidRPr="007A1482">
        <w:rPr>
          <w:rFonts w:ascii="Verdana" w:hAnsi="Verdana" w:cs="Tahoma"/>
          <w:bCs/>
          <w:sz w:val="20"/>
          <w:szCs w:val="20"/>
        </w:rPr>
        <w:t>p Dergisi (Erciyes Medical Journal);31(3):276-281</w:t>
      </w:r>
      <w:r>
        <w:rPr>
          <w:rFonts w:ascii="Verdana" w:hAnsi="Verdana" w:cs="Tahoma"/>
          <w:bCs/>
          <w:sz w:val="20"/>
          <w:szCs w:val="20"/>
        </w:rPr>
        <w:t>, (</w:t>
      </w:r>
      <w:r w:rsidRPr="007A1482">
        <w:rPr>
          <w:rFonts w:ascii="Verdana" w:hAnsi="Verdana" w:cs="Tahoma"/>
          <w:bCs/>
          <w:sz w:val="20"/>
          <w:szCs w:val="20"/>
        </w:rPr>
        <w:t>2009</w:t>
      </w:r>
      <w:r>
        <w:rPr>
          <w:rFonts w:ascii="Verdana" w:hAnsi="Verdana" w:cs="Tahoma"/>
          <w:bCs/>
          <w:sz w:val="20"/>
          <w:szCs w:val="20"/>
        </w:rPr>
        <w:t>).</w:t>
      </w:r>
    </w:p>
    <w:p w:rsidR="005F5493" w:rsidRPr="006E4CA7" w:rsidRDefault="005F5493" w:rsidP="00F00A7A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12</w:t>
      </w:r>
      <w:r w:rsidRPr="006E4CA7">
        <w:rPr>
          <w:rFonts w:ascii="Verdana" w:hAnsi="Verdana" w:cs="Tahoma"/>
          <w:b/>
          <w:bCs/>
          <w:sz w:val="20"/>
          <w:szCs w:val="20"/>
        </w:rPr>
        <w:t>.</w:t>
      </w:r>
      <w:r w:rsidRPr="006E4CA7">
        <w:rPr>
          <w:rFonts w:ascii="Verdana" w:hAnsi="Verdana" w:cs="Tahoma"/>
          <w:bCs/>
          <w:sz w:val="20"/>
          <w:szCs w:val="20"/>
        </w:rPr>
        <w:t xml:space="preserve"> </w:t>
      </w:r>
      <w:r w:rsidRPr="006E4CA7">
        <w:rPr>
          <w:rFonts w:ascii="Verdana" w:hAnsi="Verdana"/>
          <w:sz w:val="20"/>
          <w:szCs w:val="20"/>
        </w:rPr>
        <w:t xml:space="preserve">Sökmen, G., A. Sökmen, A. Yasim ve </w:t>
      </w:r>
      <w:r w:rsidRPr="006E4CA7">
        <w:rPr>
          <w:rFonts w:ascii="Verdana" w:hAnsi="Verdana"/>
          <w:b/>
          <w:sz w:val="20"/>
          <w:szCs w:val="20"/>
        </w:rPr>
        <w:t>H.</w:t>
      </w:r>
      <w:r w:rsidRPr="006E4CA7">
        <w:rPr>
          <w:rFonts w:ascii="Verdana" w:hAnsi="Verdana"/>
          <w:sz w:val="20"/>
          <w:szCs w:val="20"/>
        </w:rPr>
        <w:t xml:space="preserve"> </w:t>
      </w:r>
      <w:r w:rsidRPr="006E4CA7">
        <w:rPr>
          <w:rFonts w:ascii="Verdana" w:hAnsi="Verdana"/>
          <w:b/>
          <w:sz w:val="20"/>
          <w:szCs w:val="20"/>
        </w:rPr>
        <w:t>Öksüz</w:t>
      </w:r>
      <w:r w:rsidRPr="006E4CA7">
        <w:rPr>
          <w:rFonts w:ascii="Verdana" w:hAnsi="Verdana"/>
          <w:sz w:val="20"/>
          <w:szCs w:val="20"/>
        </w:rPr>
        <w:t>, “Witnessed Migration of a Giant, Free-Floating Trombus into The Right Atrium During Echocardiography, Lead</w:t>
      </w:r>
      <w:r>
        <w:rPr>
          <w:rFonts w:ascii="Verdana" w:hAnsi="Verdana"/>
          <w:sz w:val="20"/>
          <w:szCs w:val="20"/>
        </w:rPr>
        <w:t>ing to Fatal Pulmonary Embolism</w:t>
      </w:r>
      <w:r w:rsidRPr="006E4CA7">
        <w:rPr>
          <w:rFonts w:ascii="Verdana" w:hAnsi="Verdana"/>
          <w:sz w:val="20"/>
          <w:szCs w:val="20"/>
        </w:rPr>
        <w:t xml:space="preserve">” </w:t>
      </w:r>
      <w:r w:rsidRPr="006E4CA7">
        <w:rPr>
          <w:rFonts w:ascii="Verdana" w:hAnsi="Verdana"/>
          <w:i/>
          <w:sz w:val="20"/>
          <w:szCs w:val="20"/>
        </w:rPr>
        <w:t>Turk. Kardiyol. Dern. Arş</w:t>
      </w:r>
      <w:r w:rsidRPr="006E4CA7">
        <w:rPr>
          <w:rFonts w:ascii="Verdana" w:hAnsi="Verdana"/>
          <w:sz w:val="20"/>
          <w:szCs w:val="20"/>
        </w:rPr>
        <w:t xml:space="preserve">.; </w:t>
      </w:r>
      <w:r w:rsidRPr="006E4CA7">
        <w:rPr>
          <w:rFonts w:ascii="Verdana" w:hAnsi="Verdana"/>
          <w:b/>
          <w:sz w:val="20"/>
          <w:szCs w:val="20"/>
        </w:rPr>
        <w:t xml:space="preserve">37(1), </w:t>
      </w:r>
      <w:r w:rsidRPr="006E4CA7">
        <w:rPr>
          <w:rFonts w:ascii="Verdana" w:hAnsi="Verdana"/>
          <w:sz w:val="20"/>
          <w:szCs w:val="20"/>
        </w:rPr>
        <w:t>41-43, (2009).</w:t>
      </w:r>
    </w:p>
    <w:p w:rsidR="005F5493" w:rsidRPr="006E4CA7" w:rsidRDefault="005F5493" w:rsidP="00F00A7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D13</w:t>
      </w:r>
      <w:r w:rsidRPr="006E4CA7">
        <w:rPr>
          <w:rFonts w:ascii="Verdana" w:hAnsi="Verdana"/>
          <w:b/>
          <w:sz w:val="20"/>
          <w:szCs w:val="20"/>
        </w:rPr>
        <w:t>.</w:t>
      </w:r>
      <w:r w:rsidRPr="006E4CA7">
        <w:rPr>
          <w:rFonts w:ascii="Verdana" w:hAnsi="Verdana"/>
          <w:sz w:val="20"/>
          <w:szCs w:val="20"/>
        </w:rPr>
        <w:t xml:space="preserve"> 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Öksüz, H, </w:t>
      </w:r>
      <w:r w:rsidRPr="006E4CA7">
        <w:rPr>
          <w:rFonts w:ascii="Verdana" w:hAnsi="Verdana" w:cs="Tahoma"/>
          <w:bCs/>
          <w:sz w:val="20"/>
          <w:szCs w:val="20"/>
        </w:rPr>
        <w:t>N. Şenoğlu, Z. Doğan.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6E4CA7">
        <w:rPr>
          <w:rFonts w:ascii="Verdana" w:hAnsi="Verdana" w:cs="Tahoma"/>
          <w:bCs/>
          <w:sz w:val="20"/>
          <w:szCs w:val="20"/>
        </w:rPr>
        <w:t>“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6E4CA7">
        <w:rPr>
          <w:rFonts w:ascii="Verdana" w:hAnsi="Verdana" w:cs="Tahoma"/>
          <w:bCs/>
          <w:i/>
          <w:sz w:val="20"/>
          <w:szCs w:val="20"/>
        </w:rPr>
        <w:t>Comparison of The Efficacies of Ketamine and Fentanyl on Prevention Of Early Post-Operative Pain After Tonsillectomy</w:t>
      </w:r>
      <w:r w:rsidRPr="006E4CA7">
        <w:rPr>
          <w:rFonts w:ascii="Verdana" w:hAnsi="Verdana" w:cs="Tahoma"/>
          <w:bCs/>
          <w:sz w:val="20"/>
          <w:szCs w:val="20"/>
        </w:rPr>
        <w:t xml:space="preserve">.” </w:t>
      </w:r>
      <w:r w:rsidRPr="006E4CA7">
        <w:rPr>
          <w:rFonts w:ascii="Verdana" w:hAnsi="Verdana" w:cs="Tahoma"/>
          <w:bCs/>
          <w:i/>
          <w:sz w:val="20"/>
          <w:szCs w:val="20"/>
        </w:rPr>
        <w:t xml:space="preserve">Erciyes Tıp Dergisi ( Erciyes Medical Journal), </w:t>
      </w:r>
      <w:r w:rsidRPr="006E4CA7">
        <w:rPr>
          <w:rFonts w:ascii="Verdana" w:hAnsi="Verdana" w:cs="Tahoma"/>
          <w:b/>
          <w:bCs/>
          <w:sz w:val="20"/>
          <w:szCs w:val="20"/>
        </w:rPr>
        <w:t>31(1),</w:t>
      </w:r>
      <w:r w:rsidRPr="006E4CA7">
        <w:rPr>
          <w:rFonts w:ascii="Verdana" w:hAnsi="Verdana" w:cs="Tahoma"/>
          <w:bCs/>
          <w:sz w:val="20"/>
          <w:szCs w:val="20"/>
        </w:rPr>
        <w:t xml:space="preserve"> 27-30, (2009).</w:t>
      </w:r>
    </w:p>
    <w:p w:rsidR="005F5493" w:rsidRPr="006E4CA7" w:rsidRDefault="005F5493" w:rsidP="00F00A7A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14</w:t>
      </w:r>
      <w:r w:rsidRPr="006E4CA7">
        <w:rPr>
          <w:rFonts w:ascii="Verdana" w:hAnsi="Verdana" w:cs="Tahoma"/>
          <w:bCs/>
          <w:sz w:val="20"/>
          <w:szCs w:val="20"/>
        </w:rPr>
        <w:t>.</w:t>
      </w:r>
      <w:r w:rsidRPr="00211FF7">
        <w:rPr>
          <w:rFonts w:ascii="Verdana" w:hAnsi="Verdana" w:cs="Tahoma"/>
          <w:bCs/>
          <w:sz w:val="20"/>
          <w:szCs w:val="20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 xml:space="preserve">Şenoğlu, N., </w:t>
      </w:r>
      <w:r w:rsidRPr="006E4CA7">
        <w:rPr>
          <w:rFonts w:ascii="Verdana" w:hAnsi="Verdana" w:cs="Tahoma"/>
          <w:b/>
          <w:bCs/>
          <w:sz w:val="20"/>
          <w:szCs w:val="20"/>
        </w:rPr>
        <w:t>H. Öksüz</w:t>
      </w:r>
      <w:r>
        <w:rPr>
          <w:rFonts w:ascii="Verdana" w:hAnsi="Verdana" w:cs="Tahoma"/>
          <w:b/>
          <w:bCs/>
          <w:sz w:val="20"/>
          <w:szCs w:val="20"/>
        </w:rPr>
        <w:t xml:space="preserve">, </w:t>
      </w:r>
      <w:r>
        <w:rPr>
          <w:rFonts w:ascii="Verdana" w:hAnsi="Verdana" w:cs="Tahoma"/>
          <w:bCs/>
          <w:sz w:val="20"/>
          <w:szCs w:val="20"/>
        </w:rPr>
        <w:t xml:space="preserve">N. Uğur, H. Türüt ve Z. Doğan. “ Total Larenjektomili Bir Hastada Tek Akciğer Ventilasyonu” </w:t>
      </w:r>
      <w:r w:rsidRPr="00043077">
        <w:rPr>
          <w:rFonts w:ascii="Verdana" w:hAnsi="Verdana" w:cs="Tahoma"/>
          <w:bCs/>
          <w:i/>
          <w:sz w:val="20"/>
          <w:szCs w:val="20"/>
        </w:rPr>
        <w:t>GKD Anest Yoğ Bak Dern Derg</w:t>
      </w:r>
      <w:r>
        <w:rPr>
          <w:rFonts w:ascii="Verdana" w:hAnsi="Verdana" w:cs="Tahoma"/>
          <w:bCs/>
          <w:i/>
          <w:sz w:val="20"/>
          <w:szCs w:val="20"/>
        </w:rPr>
        <w:t>;</w:t>
      </w:r>
      <w:r>
        <w:rPr>
          <w:rFonts w:ascii="Verdana" w:hAnsi="Verdana" w:cs="Tahoma"/>
          <w:bCs/>
          <w:sz w:val="20"/>
          <w:szCs w:val="20"/>
        </w:rPr>
        <w:t xml:space="preserve"> 14(3): 104-106, (2008).</w:t>
      </w:r>
    </w:p>
    <w:p w:rsidR="005F5493" w:rsidRPr="006E4CA7" w:rsidRDefault="005F5493" w:rsidP="00F00A7A">
      <w:pPr>
        <w:autoSpaceDE w:val="0"/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15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. </w:t>
      </w:r>
      <w:r w:rsidRPr="006E4CA7">
        <w:rPr>
          <w:rFonts w:ascii="Verdana" w:hAnsi="Verdana" w:cs="Tahoma"/>
          <w:bCs/>
          <w:sz w:val="20"/>
          <w:szCs w:val="20"/>
        </w:rPr>
        <w:t>Kamaz, A., Ö. Söğüt,</w:t>
      </w:r>
      <w:r>
        <w:rPr>
          <w:rFonts w:ascii="Verdana" w:hAnsi="Verdana" w:cs="Tahoma"/>
          <w:bCs/>
          <w:sz w:val="20"/>
          <w:szCs w:val="20"/>
        </w:rPr>
        <w:t xml:space="preserve"> ve</w:t>
      </w:r>
      <w:r w:rsidRPr="006E4CA7">
        <w:rPr>
          <w:rFonts w:ascii="Verdana" w:hAnsi="Verdana" w:cs="Tahoma"/>
          <w:bCs/>
          <w:sz w:val="20"/>
          <w:szCs w:val="20"/>
        </w:rPr>
        <w:t xml:space="preserve"> </w:t>
      </w:r>
      <w:r w:rsidRPr="006E4CA7">
        <w:rPr>
          <w:rFonts w:ascii="Verdana" w:hAnsi="Verdana" w:cs="Tahoma"/>
          <w:b/>
          <w:bCs/>
          <w:sz w:val="20"/>
          <w:szCs w:val="20"/>
        </w:rPr>
        <w:t>H. Öksüz</w:t>
      </w:r>
      <w:r w:rsidRPr="006E4CA7">
        <w:rPr>
          <w:rFonts w:ascii="Verdana" w:hAnsi="Verdana" w:cs="Tahoma"/>
          <w:bCs/>
          <w:sz w:val="20"/>
          <w:szCs w:val="20"/>
        </w:rPr>
        <w:t xml:space="preserve">, “Lomber Disk Hernisi Nedeni ile Opere Edilen Hastalarda Postoperatif Analjezi Sağlamak İçin Yara Yerine İnfiltre Edilen Bupivakain ile Levobupivakainin Karşılaştırılması”, </w:t>
      </w:r>
      <w:r w:rsidRPr="006E4CA7">
        <w:rPr>
          <w:rFonts w:ascii="Verdana" w:hAnsi="Verdana" w:cs="Tahoma"/>
          <w:bCs/>
          <w:i/>
          <w:sz w:val="20"/>
          <w:szCs w:val="20"/>
        </w:rPr>
        <w:t>Anatol J Clin Investig</w:t>
      </w:r>
      <w:r w:rsidRPr="006E4CA7">
        <w:rPr>
          <w:rFonts w:ascii="Verdana" w:hAnsi="Verdana" w:cs="Tahoma"/>
          <w:bCs/>
          <w:sz w:val="20"/>
          <w:szCs w:val="20"/>
        </w:rPr>
        <w:t xml:space="preserve">, (4), 141-145, (2008). </w:t>
      </w:r>
    </w:p>
    <w:p w:rsidR="005F5493" w:rsidRPr="006E4CA7" w:rsidRDefault="005F5493" w:rsidP="00F00A7A">
      <w:pPr>
        <w:autoSpaceDE w:val="0"/>
        <w:spacing w:before="100" w:beforeAutospacing="1" w:after="100" w:afterAutospacing="1"/>
        <w:jc w:val="both"/>
        <w:rPr>
          <w:rFonts w:ascii="Verdana" w:hAnsi="Verdana"/>
          <w:i/>
          <w:sz w:val="20"/>
          <w:szCs w:val="20"/>
        </w:rPr>
      </w:pPr>
      <w:r w:rsidRPr="006E4CA7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16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. </w:t>
      </w:r>
      <w:r w:rsidRPr="006E4CA7">
        <w:rPr>
          <w:rFonts w:ascii="Verdana" w:hAnsi="Verdana" w:cs="Tahoma"/>
          <w:bCs/>
          <w:sz w:val="20"/>
          <w:szCs w:val="20"/>
        </w:rPr>
        <w:t>Şenoğlu, N.,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 H. Öksüz</w:t>
      </w:r>
      <w:r w:rsidRPr="006E4CA7">
        <w:rPr>
          <w:rFonts w:ascii="Verdana" w:hAnsi="Verdana" w:cs="Tahoma"/>
          <w:bCs/>
          <w:sz w:val="20"/>
          <w:szCs w:val="20"/>
        </w:rPr>
        <w:t xml:space="preserve">, Z.Doğan ve N.Uğur. “Işıklı Stile ile Entübasyon; Vaka Sunumu Eşliğinde Literatür Taraması” </w:t>
      </w:r>
      <w:r w:rsidRPr="006E4CA7">
        <w:rPr>
          <w:rFonts w:ascii="Verdana" w:hAnsi="Verdana"/>
          <w:i/>
          <w:sz w:val="20"/>
          <w:szCs w:val="20"/>
        </w:rPr>
        <w:t>Türkiye Klinikleri J Anest Reanim</w:t>
      </w:r>
      <w:r w:rsidRPr="006E4CA7">
        <w:rPr>
          <w:rFonts w:ascii="Verdana" w:hAnsi="Verdana"/>
          <w:sz w:val="20"/>
          <w:szCs w:val="20"/>
        </w:rPr>
        <w:t xml:space="preserve">, </w:t>
      </w:r>
      <w:r w:rsidRPr="006E4CA7">
        <w:rPr>
          <w:rFonts w:ascii="Verdana" w:hAnsi="Verdana"/>
          <w:b/>
          <w:sz w:val="20"/>
          <w:szCs w:val="20"/>
        </w:rPr>
        <w:t>6(3),</w:t>
      </w:r>
      <w:r w:rsidRPr="006E4CA7">
        <w:rPr>
          <w:rFonts w:ascii="Verdana" w:hAnsi="Verdana"/>
          <w:sz w:val="20"/>
          <w:szCs w:val="20"/>
        </w:rPr>
        <w:t xml:space="preserve"> 142-149</w:t>
      </w:r>
      <w:r w:rsidRPr="006E4CA7">
        <w:rPr>
          <w:rFonts w:ascii="Verdana" w:hAnsi="Verdana"/>
          <w:i/>
          <w:sz w:val="20"/>
          <w:szCs w:val="20"/>
        </w:rPr>
        <w:t>, (2008).</w:t>
      </w:r>
    </w:p>
    <w:p w:rsidR="005F5493" w:rsidRPr="006E4CA7" w:rsidRDefault="005F5493" w:rsidP="00F00A7A">
      <w:pPr>
        <w:autoSpaceDE w:val="0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>17</w:t>
      </w:r>
      <w:r w:rsidRPr="006E4CA7">
        <w:rPr>
          <w:rFonts w:ascii="Verdana" w:hAnsi="Verdana"/>
          <w:b/>
          <w:sz w:val="20"/>
          <w:szCs w:val="20"/>
        </w:rPr>
        <w:t xml:space="preserve">. Öksüz, H., </w:t>
      </w:r>
      <w:r w:rsidRPr="006E4CA7">
        <w:rPr>
          <w:rFonts w:ascii="Verdana" w:hAnsi="Verdana"/>
          <w:sz w:val="20"/>
          <w:szCs w:val="20"/>
        </w:rPr>
        <w:t>N. Şenoğlu,  G. İspir, Z. Doğan ve F. Karaaslan, “Hızlı ve Mortal Seyreden Bir Nöroleptik Malign Sendrom Olgusu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/>
          <w:i/>
          <w:sz w:val="20"/>
          <w:szCs w:val="20"/>
        </w:rPr>
        <w:t>Türkiye Klinikleri J Anest Reanim</w:t>
      </w:r>
      <w:r w:rsidRPr="006E4CA7">
        <w:rPr>
          <w:rFonts w:ascii="Verdana" w:hAnsi="Verdana"/>
          <w:sz w:val="20"/>
          <w:szCs w:val="20"/>
        </w:rPr>
        <w:t xml:space="preserve">, </w:t>
      </w:r>
      <w:r w:rsidRPr="006E4CA7">
        <w:rPr>
          <w:rFonts w:ascii="Verdana" w:hAnsi="Verdana"/>
          <w:b/>
          <w:sz w:val="20"/>
          <w:szCs w:val="20"/>
        </w:rPr>
        <w:t>6(1),</w:t>
      </w:r>
      <w:r w:rsidRPr="006E4CA7">
        <w:rPr>
          <w:rFonts w:ascii="Verdana" w:hAnsi="Verdana"/>
          <w:sz w:val="20"/>
          <w:szCs w:val="20"/>
        </w:rPr>
        <w:t xml:space="preserve"> 52-55, (2008).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outlineLvl w:val="0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D18</w:t>
      </w:r>
      <w:r w:rsidRPr="006E4CA7">
        <w:rPr>
          <w:rFonts w:ascii="Verdana" w:hAnsi="Verdana" w:cs="Tahoma"/>
          <w:b/>
          <w:bCs/>
          <w:sz w:val="20"/>
          <w:szCs w:val="20"/>
        </w:rPr>
        <w:t>.</w:t>
      </w:r>
      <w:r w:rsidRPr="006E4CA7">
        <w:rPr>
          <w:rFonts w:ascii="Verdana" w:hAnsi="Verdana" w:cs="Tahoma"/>
          <w:bCs/>
          <w:sz w:val="20"/>
          <w:szCs w:val="20"/>
        </w:rPr>
        <w:t xml:space="preserve"> B</w:t>
      </w:r>
      <w:r>
        <w:rPr>
          <w:rFonts w:ascii="Verdana" w:hAnsi="Verdana" w:cs="Tahoma"/>
          <w:bCs/>
          <w:sz w:val="20"/>
          <w:szCs w:val="20"/>
        </w:rPr>
        <w:t>.</w:t>
      </w:r>
      <w:r w:rsidRPr="006E4CA7">
        <w:rPr>
          <w:rFonts w:ascii="Verdana" w:hAnsi="Verdana" w:cs="Tahoma"/>
          <w:bCs/>
          <w:sz w:val="20"/>
          <w:szCs w:val="20"/>
        </w:rPr>
        <w:t xml:space="preserve"> Zencirci, ve 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H. Öksüz </w:t>
      </w:r>
      <w:r w:rsidRPr="006E4CA7">
        <w:rPr>
          <w:rFonts w:ascii="Verdana" w:hAnsi="Verdana" w:cs="Tahoma"/>
          <w:bCs/>
          <w:sz w:val="20"/>
          <w:szCs w:val="20"/>
        </w:rPr>
        <w:t xml:space="preserve">ve KZ. Yüksel, </w:t>
      </w:r>
      <w:r w:rsidRPr="006E4CA7">
        <w:rPr>
          <w:rFonts w:ascii="Verdana" w:hAnsi="Verdana"/>
          <w:sz w:val="20"/>
          <w:szCs w:val="20"/>
        </w:rPr>
        <w:t>“Aksiler Brakiyal Blok Uygulamalarında Ropivacain İle Ropivakain+Neostigmin Kullanımının Etkilerinin Karşılaştırılması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 w:cs="Tahoma"/>
          <w:bCs/>
          <w:i/>
          <w:sz w:val="20"/>
          <w:szCs w:val="20"/>
        </w:rPr>
        <w:t>Erciyes Tıp Dergisi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>29(4),</w:t>
      </w:r>
      <w:r w:rsidRPr="006E4CA7">
        <w:rPr>
          <w:rFonts w:ascii="Verdana" w:hAnsi="Verdana" w:cs="Tahoma"/>
          <w:bCs/>
          <w:sz w:val="20"/>
          <w:szCs w:val="20"/>
        </w:rPr>
        <w:t xml:space="preserve"> 285-289,(2007).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outlineLvl w:val="0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 w:cs="Tahoma"/>
          <w:b/>
          <w:sz w:val="20"/>
          <w:szCs w:val="20"/>
        </w:rPr>
        <w:t>D</w:t>
      </w:r>
      <w:r>
        <w:rPr>
          <w:rFonts w:ascii="Verdana" w:hAnsi="Verdana" w:cs="Tahoma"/>
          <w:b/>
          <w:sz w:val="20"/>
          <w:szCs w:val="20"/>
        </w:rPr>
        <w:t>19</w:t>
      </w:r>
      <w:r w:rsidRPr="006E4CA7">
        <w:rPr>
          <w:rFonts w:ascii="Verdana" w:hAnsi="Verdana" w:cs="Tahoma"/>
          <w:b/>
          <w:sz w:val="20"/>
          <w:szCs w:val="20"/>
        </w:rPr>
        <w:t>.</w:t>
      </w:r>
      <w:r w:rsidRPr="006E4CA7">
        <w:rPr>
          <w:rFonts w:ascii="Verdana" w:hAnsi="Verdana" w:cs="Tahoma"/>
          <w:sz w:val="20"/>
          <w:szCs w:val="20"/>
        </w:rPr>
        <w:t xml:space="preserve"> Şenoğlu, N., B. Zencirci, M. Ezberci, </w:t>
      </w:r>
      <w:r w:rsidRPr="006E4CA7">
        <w:rPr>
          <w:rFonts w:ascii="Verdana" w:hAnsi="Verdana" w:cs="Tahoma"/>
          <w:b/>
          <w:sz w:val="20"/>
          <w:szCs w:val="20"/>
        </w:rPr>
        <w:t xml:space="preserve">H. Öksüz, </w:t>
      </w:r>
      <w:r w:rsidRPr="006E4CA7">
        <w:rPr>
          <w:rFonts w:ascii="Verdana" w:hAnsi="Verdana" w:cs="Tahoma"/>
          <w:sz w:val="20"/>
          <w:szCs w:val="20"/>
        </w:rPr>
        <w:t xml:space="preserve">K. Bozkurt ve A. Sökmen, </w:t>
      </w:r>
      <w:r w:rsidRPr="006E4CA7">
        <w:rPr>
          <w:rFonts w:ascii="Verdana" w:hAnsi="Verdana"/>
          <w:sz w:val="20"/>
          <w:szCs w:val="20"/>
        </w:rPr>
        <w:t>“ Kardiyak Hastalığı Olmayan Sezaryen Olgularında Genel Anestezi ve Spinal Anestezinin Perioperatif Dönemde Maternal Kardiyak Enzim Düzeyleri Üzerine Etkileri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 w:cs="Tahoma"/>
          <w:bCs/>
          <w:i/>
          <w:sz w:val="20"/>
          <w:szCs w:val="20"/>
        </w:rPr>
        <w:t>Türk Anesteziyoloji ve Reanimasyon Derneği Dergisi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35(4), </w:t>
      </w:r>
      <w:r w:rsidRPr="006E4CA7">
        <w:rPr>
          <w:rFonts w:ascii="Verdana" w:hAnsi="Verdana" w:cs="Tahoma"/>
          <w:bCs/>
          <w:sz w:val="20"/>
          <w:szCs w:val="20"/>
        </w:rPr>
        <w:t>235-240, (2007).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outlineLvl w:val="0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20</w:t>
      </w:r>
      <w:r w:rsidRPr="006E4CA7">
        <w:rPr>
          <w:rFonts w:ascii="Verdana" w:hAnsi="Verdana" w:cs="Tahoma"/>
          <w:b/>
          <w:bCs/>
          <w:sz w:val="20"/>
          <w:szCs w:val="20"/>
        </w:rPr>
        <w:t>.</w:t>
      </w:r>
      <w:r w:rsidRPr="006E4CA7">
        <w:rPr>
          <w:rFonts w:ascii="Verdana" w:hAnsi="Verdana" w:cs="Tahoma"/>
          <w:bCs/>
          <w:sz w:val="20"/>
          <w:szCs w:val="20"/>
        </w:rPr>
        <w:t xml:space="preserve"> Zencirci, B., 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H. Öksüz, </w:t>
      </w:r>
      <w:r w:rsidRPr="006E4CA7">
        <w:rPr>
          <w:rFonts w:ascii="Verdana" w:hAnsi="Verdana" w:cs="Tahoma"/>
          <w:bCs/>
          <w:sz w:val="20"/>
          <w:szCs w:val="20"/>
        </w:rPr>
        <w:t>Z. Yüksel ve M. Ezberci,</w:t>
      </w:r>
      <w:r w:rsidRPr="006E4CA7">
        <w:rPr>
          <w:rFonts w:ascii="Verdana" w:hAnsi="Verdana"/>
          <w:sz w:val="20"/>
          <w:szCs w:val="20"/>
        </w:rPr>
        <w:t xml:space="preserve"> “Laminektomi Olgularındapreemtif Tenoksikam Uygulamasının Postoperatif Hasta Kontrollü Analjezide Tramadol Gereksinimi Üzerine Etkileri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 w:cs="Tahoma"/>
          <w:bCs/>
          <w:i/>
          <w:sz w:val="20"/>
          <w:szCs w:val="20"/>
        </w:rPr>
        <w:t>KSÜ Tıp Fakültesi Dergisi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>3(2),</w:t>
      </w:r>
      <w:r w:rsidRPr="006E4CA7">
        <w:rPr>
          <w:rFonts w:ascii="Verdana" w:hAnsi="Verdana" w:cs="Tahoma"/>
          <w:bCs/>
          <w:sz w:val="20"/>
          <w:szCs w:val="20"/>
        </w:rPr>
        <w:t xml:space="preserve"> 30-33, (2006).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sz w:val="20"/>
          <w:szCs w:val="20"/>
          <w:lang w:val="tr-TR"/>
        </w:rPr>
      </w:pPr>
      <w:r w:rsidRPr="006E4CA7">
        <w:rPr>
          <w:rFonts w:ascii="Verdana" w:hAnsi="Verdana" w:cs="Tahoma"/>
          <w:b/>
          <w:sz w:val="20"/>
          <w:szCs w:val="20"/>
          <w:lang w:val="tr-TR"/>
        </w:rPr>
        <w:t>D</w:t>
      </w:r>
      <w:r>
        <w:rPr>
          <w:rFonts w:ascii="Verdana" w:hAnsi="Verdana" w:cs="Tahoma"/>
          <w:b/>
          <w:sz w:val="20"/>
          <w:szCs w:val="20"/>
          <w:lang w:val="tr-TR"/>
        </w:rPr>
        <w:t>21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. Öksüz, H.,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Z. Doğan, N. Şenoğlu, E. Okur, “ Septorhinoplasti sonrası Postobstriktif Pulmoner Ödem: Olgu Sunumu”, </w:t>
      </w:r>
      <w:r w:rsidRPr="006E4CA7">
        <w:rPr>
          <w:rFonts w:ascii="Verdana" w:hAnsi="Verdana" w:cs="Tahoma"/>
          <w:bCs/>
          <w:i/>
          <w:sz w:val="20"/>
          <w:szCs w:val="20"/>
          <w:lang w:val="tr-TR"/>
        </w:rPr>
        <w:t>KSÜ Tıp Fakültesi Dergisi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3(2),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55-58, (2006).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outlineLvl w:val="0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>22</w:t>
      </w:r>
      <w:r w:rsidRPr="006E4CA7">
        <w:rPr>
          <w:rFonts w:ascii="Verdana" w:hAnsi="Verdana"/>
          <w:b/>
          <w:sz w:val="20"/>
          <w:szCs w:val="20"/>
        </w:rPr>
        <w:t>.</w:t>
      </w:r>
      <w:r w:rsidRPr="006E4CA7">
        <w:rPr>
          <w:rFonts w:ascii="Verdana" w:hAnsi="Verdana"/>
          <w:sz w:val="20"/>
          <w:szCs w:val="20"/>
        </w:rPr>
        <w:t xml:space="preserve"> Kamaz, A., C</w:t>
      </w:r>
      <w:r>
        <w:rPr>
          <w:rFonts w:ascii="Verdana" w:hAnsi="Verdana"/>
          <w:sz w:val="20"/>
          <w:szCs w:val="20"/>
        </w:rPr>
        <w:t>.</w:t>
      </w:r>
      <w:r w:rsidRPr="006E4CA7">
        <w:rPr>
          <w:rFonts w:ascii="Verdana" w:hAnsi="Verdana"/>
          <w:sz w:val="20"/>
          <w:szCs w:val="20"/>
        </w:rPr>
        <w:t xml:space="preserve">Ö. Öğün ve </w:t>
      </w:r>
      <w:r w:rsidRPr="006E4CA7">
        <w:rPr>
          <w:rFonts w:ascii="Verdana" w:hAnsi="Verdana"/>
          <w:b/>
          <w:sz w:val="20"/>
          <w:szCs w:val="20"/>
        </w:rPr>
        <w:t>H. Öksüz</w:t>
      </w:r>
      <w:r w:rsidRPr="006E4CA7">
        <w:rPr>
          <w:rFonts w:ascii="Verdana" w:hAnsi="Verdana"/>
          <w:sz w:val="20"/>
          <w:szCs w:val="20"/>
        </w:rPr>
        <w:t>, “İntratekal İzobarik Ropivakainin Sezaryen Operasyonlarında Doz-Yanıt Karşılaştırması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 w:cs="Tahoma"/>
          <w:bCs/>
          <w:i/>
          <w:sz w:val="20"/>
          <w:szCs w:val="20"/>
        </w:rPr>
        <w:t>KSÜ Tıp Fakültesi Dergisi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 xml:space="preserve">3(1), </w:t>
      </w:r>
      <w:r w:rsidRPr="006E4CA7">
        <w:rPr>
          <w:rFonts w:ascii="Verdana" w:hAnsi="Verdana" w:cs="Tahoma"/>
          <w:bCs/>
          <w:sz w:val="20"/>
          <w:szCs w:val="20"/>
        </w:rPr>
        <w:t>1-5, (2006).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bCs/>
          <w:sz w:val="20"/>
          <w:szCs w:val="20"/>
          <w:lang w:val="tr-TR"/>
        </w:rPr>
      </w:pPr>
      <w:r>
        <w:rPr>
          <w:rFonts w:ascii="Verdana" w:hAnsi="Verdana" w:cs="Tahoma"/>
          <w:b/>
          <w:sz w:val="20"/>
          <w:szCs w:val="20"/>
          <w:lang w:val="tr-TR"/>
        </w:rPr>
        <w:t>D23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Zencirci, B., 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A. Kamaz, M. Ezberci ve H. Ekerbiçer, </w:t>
      </w:r>
      <w:r w:rsidRPr="006E4CA7">
        <w:rPr>
          <w:rFonts w:ascii="Verdana" w:hAnsi="Verdana"/>
          <w:sz w:val="20"/>
          <w:szCs w:val="20"/>
          <w:lang w:val="tr-TR"/>
        </w:rPr>
        <w:t>“ Sünnet Olgularında Oral Midazolam Premedikasyonun Sedasyon Ve Hemodinami Üzerine Etkileri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’’, </w:t>
      </w:r>
      <w:r w:rsidRPr="006E4CA7">
        <w:rPr>
          <w:rFonts w:ascii="Verdana" w:hAnsi="Verdana" w:cs="Tahoma"/>
          <w:bCs/>
          <w:i/>
          <w:sz w:val="20"/>
          <w:szCs w:val="20"/>
          <w:lang w:val="tr-TR"/>
        </w:rPr>
        <w:t>KSÜ Tıp Fakültesi Dergisi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,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 xml:space="preserve"> 3(1),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6-9, (2006).</w:t>
      </w:r>
    </w:p>
    <w:p w:rsidR="005F5493" w:rsidRPr="006E4CA7" w:rsidRDefault="005F5493" w:rsidP="00F00A7A">
      <w:pPr>
        <w:tabs>
          <w:tab w:val="num" w:pos="0"/>
        </w:tabs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</w:rPr>
      </w:pPr>
      <w:r>
        <w:rPr>
          <w:rStyle w:val="path"/>
          <w:rFonts w:ascii="Verdana" w:hAnsi="Verdana" w:cs="Tahoma"/>
          <w:b/>
          <w:sz w:val="20"/>
          <w:szCs w:val="20"/>
        </w:rPr>
        <w:t>D24</w:t>
      </w:r>
      <w:r w:rsidRPr="006E4CA7">
        <w:rPr>
          <w:rStyle w:val="path"/>
          <w:rFonts w:ascii="Verdana" w:hAnsi="Verdana" w:cs="Tahoma"/>
          <w:b/>
          <w:sz w:val="20"/>
          <w:szCs w:val="20"/>
        </w:rPr>
        <w:t>.</w:t>
      </w:r>
      <w:r w:rsidRPr="006E4CA7">
        <w:rPr>
          <w:rStyle w:val="path"/>
          <w:rFonts w:ascii="Verdana" w:hAnsi="Verdana" w:cs="Tahoma"/>
          <w:sz w:val="20"/>
          <w:szCs w:val="20"/>
        </w:rPr>
        <w:t xml:space="preserve"> Şenoğlu, N., M. Ezberci, B. Zencirci, </w:t>
      </w:r>
      <w:r w:rsidRPr="006E4CA7">
        <w:rPr>
          <w:rStyle w:val="path"/>
          <w:rFonts w:ascii="Verdana" w:hAnsi="Verdana" w:cs="Tahoma"/>
          <w:b/>
          <w:sz w:val="20"/>
          <w:szCs w:val="20"/>
        </w:rPr>
        <w:t>H. Öksüz</w:t>
      </w:r>
      <w:r w:rsidRPr="006E4CA7">
        <w:rPr>
          <w:rStyle w:val="path"/>
          <w:rFonts w:ascii="Verdana" w:hAnsi="Verdana" w:cs="Tahoma"/>
          <w:sz w:val="20"/>
          <w:szCs w:val="20"/>
        </w:rPr>
        <w:t xml:space="preserve"> ve G. Özdemir,</w:t>
      </w:r>
      <w:r w:rsidRPr="006E4CA7">
        <w:rPr>
          <w:rFonts w:ascii="Verdana" w:hAnsi="Verdana"/>
          <w:sz w:val="20"/>
          <w:szCs w:val="20"/>
        </w:rPr>
        <w:t xml:space="preserve"> “ Katarakt Cerrahisinde Premedikasyonda Uygulanan Midazolam ve Dexmedetomidinin Göz İçi Basıncı Üzerine Erken Dönemde Etkileri 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 w:cs="Tahoma"/>
          <w:bCs/>
          <w:i/>
          <w:sz w:val="20"/>
          <w:szCs w:val="20"/>
        </w:rPr>
        <w:t>Anestezi Dergisi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>14(4);</w:t>
      </w:r>
      <w:r w:rsidRPr="006E4CA7">
        <w:rPr>
          <w:rFonts w:ascii="Verdana" w:hAnsi="Verdana" w:cs="Tahoma"/>
          <w:bCs/>
          <w:sz w:val="20"/>
          <w:szCs w:val="20"/>
        </w:rPr>
        <w:t xml:space="preserve"> 249-252, (2006).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sz w:val="20"/>
          <w:szCs w:val="20"/>
          <w:lang w:val="tr-TR"/>
        </w:rPr>
      </w:pPr>
      <w:r>
        <w:rPr>
          <w:rFonts w:ascii="Verdana" w:hAnsi="Verdana" w:cs="Tahoma"/>
          <w:b/>
          <w:sz w:val="20"/>
          <w:szCs w:val="20"/>
          <w:lang w:val="tr-TR"/>
        </w:rPr>
        <w:t>D25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Orhan, FÖ., B. Zencirci, 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H. Öksüz,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A. Bayır ve MF. Karaaslan,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Tedaviye Sertralin Eklenmesi Sonrası Ortaya Çıkan Bir Nöroleptik Malign Sendrom Olgusu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’’, </w:t>
      </w:r>
      <w:r w:rsidRPr="006E4CA7">
        <w:rPr>
          <w:rFonts w:ascii="Verdana" w:hAnsi="Verdana" w:cs="Tahoma"/>
          <w:i/>
          <w:sz w:val="20"/>
          <w:szCs w:val="20"/>
          <w:lang w:val="tr-TR"/>
        </w:rPr>
        <w:t>Klinik Psikofarmakoloji Bülteni,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 xml:space="preserve">16, </w:t>
      </w:r>
      <w:r w:rsidRPr="006E4CA7">
        <w:rPr>
          <w:rFonts w:ascii="Verdana" w:hAnsi="Verdana" w:cs="Tahoma"/>
          <w:sz w:val="20"/>
          <w:szCs w:val="20"/>
          <w:lang w:val="tr-TR"/>
        </w:rPr>
        <w:t>1-4, (2006).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sz w:val="20"/>
          <w:szCs w:val="20"/>
          <w:lang w:val="tr-TR"/>
        </w:rPr>
      </w:pPr>
      <w:r>
        <w:rPr>
          <w:rFonts w:ascii="Verdana" w:hAnsi="Verdana" w:cs="Tahoma"/>
          <w:b/>
          <w:bCs/>
          <w:sz w:val="20"/>
          <w:szCs w:val="20"/>
          <w:lang w:val="tr-TR"/>
        </w:rPr>
        <w:t>D26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Zencirci, B.,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 xml:space="preserve">H. 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 xml:space="preserve">Öksüz </w:t>
      </w:r>
      <w:r w:rsidRPr="006E4CA7">
        <w:rPr>
          <w:rFonts w:ascii="Verdana" w:hAnsi="Verdana" w:cs="Tahoma"/>
          <w:sz w:val="20"/>
          <w:szCs w:val="20"/>
          <w:lang w:val="tr-TR"/>
        </w:rPr>
        <w:t>ve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M. Ezberci,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Style w:val="Gl"/>
          <w:rFonts w:ascii="Verdana" w:hAnsi="Verdana" w:cs="Tahoma"/>
          <w:b w:val="0"/>
          <w:bCs/>
          <w:sz w:val="20"/>
          <w:szCs w:val="20"/>
          <w:lang w:val="tr-TR"/>
        </w:rPr>
        <w:t xml:space="preserve">Emla Kremin Spinal İğne Ağrısını Önlemedeki Etkinliğinin Lidokain İnfiltrasyonu ve Placebo İle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Karşılaştırılması’’,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/>
          <w:i/>
          <w:sz w:val="20"/>
          <w:szCs w:val="20"/>
          <w:lang w:val="tr-TR"/>
        </w:rPr>
        <w:t>Türkiye Klinikleri J Anest Reanim</w:t>
      </w:r>
      <w:r w:rsidRPr="006E4CA7">
        <w:rPr>
          <w:rFonts w:ascii="Verdana" w:hAnsi="Verdana" w:cs="Tahoma"/>
          <w:i/>
          <w:sz w:val="20"/>
          <w:szCs w:val="20"/>
          <w:lang w:val="tr-TR"/>
        </w:rPr>
        <w:t>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4(3),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106-109, (2006).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bCs/>
          <w:sz w:val="20"/>
          <w:szCs w:val="20"/>
          <w:lang w:val="tr-TR"/>
        </w:rPr>
      </w:pPr>
      <w:r>
        <w:rPr>
          <w:rFonts w:ascii="Verdana" w:hAnsi="Verdana" w:cs="Tahoma"/>
          <w:b/>
          <w:bCs/>
          <w:sz w:val="20"/>
          <w:szCs w:val="20"/>
          <w:lang w:val="tr-TR"/>
        </w:rPr>
        <w:t>D27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Ezberci, M., B. Zencirci,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ve MA. Güven, </w:t>
      </w:r>
      <w:r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Sezaryenlarda Genel ve Epidural Anestezinin Anne Stres Hormonları, Kan Gazları Ve APGAR Skoru Üzerine Olan Etkilerinin Karşılaştırılması’’, </w:t>
      </w:r>
      <w:r w:rsidRPr="006E4CA7">
        <w:rPr>
          <w:rFonts w:ascii="Verdana" w:hAnsi="Verdana" w:cs="Tahoma"/>
          <w:bCs/>
          <w:i/>
          <w:sz w:val="20"/>
          <w:szCs w:val="20"/>
          <w:lang w:val="tr-TR"/>
        </w:rPr>
        <w:t>Uzmanlık Sonrası Eğitim ve Güncel Gelişmeler Dergisi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2(3),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181-187, (2005).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bCs/>
          <w:sz w:val="20"/>
          <w:szCs w:val="20"/>
          <w:lang w:val="tr-TR"/>
        </w:rPr>
      </w:pPr>
      <w:r>
        <w:rPr>
          <w:rFonts w:ascii="Verdana" w:hAnsi="Verdana" w:cs="Tahoma"/>
          <w:b/>
          <w:bCs/>
          <w:sz w:val="20"/>
          <w:szCs w:val="20"/>
          <w:lang w:val="tr-TR"/>
        </w:rPr>
        <w:t>D28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Ezberci, M., B. Zencirci,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ve MA. Güven,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Sezaryenlarda Genel ve Epidural Anestezinin Bebek Stres Hormonları, Kan Gazları ve APGAR Skoru Üzerine Olan Etkilerinin Karşılaştırılması’’, </w:t>
      </w:r>
      <w:r w:rsidRPr="006E4CA7">
        <w:rPr>
          <w:rFonts w:ascii="Verdana" w:hAnsi="Verdana" w:cs="Tahoma"/>
          <w:bCs/>
          <w:i/>
          <w:sz w:val="20"/>
          <w:szCs w:val="20"/>
          <w:lang w:val="tr-TR"/>
        </w:rPr>
        <w:t>Uzmanlık Sonrası Eğitim ve Güncel Gelişmeler Dergisi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 xml:space="preserve">2(4),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284- 289, (2005).  </w:t>
      </w:r>
    </w:p>
    <w:p w:rsidR="005F5493" w:rsidRPr="006E4CA7" w:rsidRDefault="005F5493" w:rsidP="00F00A7A">
      <w:pPr>
        <w:pStyle w:val="NormalWeb"/>
        <w:jc w:val="both"/>
        <w:rPr>
          <w:rFonts w:ascii="Verdana" w:hAnsi="Verdana" w:cs="Tahoma"/>
          <w:bCs/>
          <w:sz w:val="20"/>
          <w:szCs w:val="20"/>
          <w:lang w:val="tr-TR"/>
        </w:rPr>
      </w:pPr>
      <w:r>
        <w:rPr>
          <w:rFonts w:ascii="Verdana" w:hAnsi="Verdana" w:cs="Tahoma"/>
          <w:b/>
          <w:bCs/>
          <w:sz w:val="20"/>
          <w:szCs w:val="20"/>
          <w:lang w:val="tr-TR"/>
        </w:rPr>
        <w:t>D29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 xml:space="preserve">. Öksüz, H.,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N. Şenoğlu, B. Zencirci, M. Ezberci ve C. Dilber,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Toplum Kökenli Şiddetli Stafilokok Pnömonisi(Olgu Sunumu) ’’, </w:t>
      </w:r>
      <w:r w:rsidRPr="006E4CA7">
        <w:rPr>
          <w:rFonts w:ascii="Verdana" w:hAnsi="Verdana" w:cs="Tahoma"/>
          <w:bCs/>
          <w:i/>
          <w:sz w:val="20"/>
          <w:szCs w:val="20"/>
          <w:lang w:val="tr-TR"/>
        </w:rPr>
        <w:t>KSÜ Tıp Fakültesi Dergisi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2(1),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22-26, (2005). 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D30</w:t>
      </w:r>
      <w:r w:rsidRPr="006E4CA7">
        <w:rPr>
          <w:rFonts w:ascii="Verdana" w:hAnsi="Verdana"/>
          <w:b/>
          <w:sz w:val="20"/>
          <w:szCs w:val="20"/>
        </w:rPr>
        <w:t>.</w:t>
      </w:r>
      <w:r w:rsidRPr="006E4CA7">
        <w:rPr>
          <w:rFonts w:ascii="Verdana" w:hAnsi="Verdana"/>
          <w:sz w:val="20"/>
          <w:szCs w:val="20"/>
        </w:rPr>
        <w:t xml:space="preserve"> Şenoğlu, N., </w:t>
      </w:r>
      <w:r w:rsidRPr="006E4CA7">
        <w:rPr>
          <w:rFonts w:ascii="Verdana" w:hAnsi="Verdana"/>
          <w:b/>
          <w:sz w:val="20"/>
          <w:szCs w:val="20"/>
        </w:rPr>
        <w:t>H. Öksüz</w:t>
      </w:r>
      <w:r w:rsidRPr="006E4CA7">
        <w:rPr>
          <w:rFonts w:ascii="Verdana" w:hAnsi="Verdana"/>
          <w:sz w:val="20"/>
          <w:szCs w:val="20"/>
        </w:rPr>
        <w:t>, B. Zencirci, M. Ezberci ve D. Tuncer, “Karbonmonoksit İntoksikasyonu Sonrası Parkinsonizm: Olgu Sunumu</w:t>
      </w:r>
      <w:r w:rsidRPr="006E4CA7">
        <w:rPr>
          <w:rFonts w:ascii="Verdana" w:hAnsi="Verdana" w:cs="Tahoma"/>
          <w:bCs/>
          <w:sz w:val="20"/>
          <w:szCs w:val="20"/>
        </w:rPr>
        <w:t xml:space="preserve">’’, </w:t>
      </w:r>
      <w:r w:rsidRPr="006E4CA7">
        <w:rPr>
          <w:rFonts w:ascii="Verdana" w:hAnsi="Verdana"/>
          <w:i/>
          <w:sz w:val="20"/>
          <w:szCs w:val="20"/>
        </w:rPr>
        <w:t>Journal of Neurological Sciences</w:t>
      </w:r>
      <w:r w:rsidRPr="006E4CA7">
        <w:rPr>
          <w:rFonts w:ascii="Verdana" w:hAnsi="Verdana"/>
          <w:sz w:val="20"/>
          <w:szCs w:val="20"/>
        </w:rPr>
        <w:t xml:space="preserve">, </w:t>
      </w:r>
      <w:r w:rsidRPr="006E4CA7">
        <w:rPr>
          <w:rFonts w:ascii="Verdana" w:hAnsi="Verdana"/>
          <w:b/>
          <w:sz w:val="20"/>
          <w:szCs w:val="20"/>
        </w:rPr>
        <w:t>22(3),</w:t>
      </w:r>
      <w:r w:rsidRPr="006E4CA7">
        <w:rPr>
          <w:rFonts w:ascii="Verdana" w:hAnsi="Verdana"/>
          <w:sz w:val="20"/>
          <w:szCs w:val="20"/>
        </w:rPr>
        <w:t xml:space="preserve"> 292-296, (2005).</w:t>
      </w: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D31</w:t>
      </w:r>
      <w:r w:rsidRPr="006E4CA7">
        <w:rPr>
          <w:rFonts w:ascii="Verdana" w:hAnsi="Verdana" w:cs="Tahoma"/>
          <w:b/>
          <w:bCs/>
          <w:sz w:val="20"/>
          <w:szCs w:val="20"/>
        </w:rPr>
        <w:t>.</w:t>
      </w:r>
      <w:r w:rsidRPr="006E4CA7">
        <w:rPr>
          <w:rFonts w:ascii="Verdana" w:hAnsi="Verdana" w:cs="Tahoma"/>
          <w:bCs/>
          <w:sz w:val="20"/>
          <w:szCs w:val="20"/>
        </w:rPr>
        <w:t xml:space="preserve"> Şenoğlu, N., </w:t>
      </w:r>
      <w:r w:rsidRPr="006E4CA7">
        <w:rPr>
          <w:rFonts w:ascii="Verdana" w:hAnsi="Verdana" w:cs="Tahoma"/>
          <w:b/>
          <w:bCs/>
          <w:sz w:val="20"/>
          <w:szCs w:val="20"/>
        </w:rPr>
        <w:t>H. Öksüz</w:t>
      </w:r>
      <w:r w:rsidRPr="006E4CA7">
        <w:rPr>
          <w:rFonts w:ascii="Verdana" w:hAnsi="Verdana" w:cs="Tahoma"/>
          <w:bCs/>
          <w:sz w:val="20"/>
          <w:szCs w:val="20"/>
        </w:rPr>
        <w:t>, B. Zencircİ, M. Ezberci, G. Gürkan ve N. Okur,</w:t>
      </w:r>
      <w:r w:rsidRPr="006E4CA7">
        <w:rPr>
          <w:rFonts w:ascii="Verdana" w:hAnsi="Verdana"/>
          <w:sz w:val="20"/>
          <w:szCs w:val="20"/>
        </w:rPr>
        <w:t xml:space="preserve"> “</w:t>
      </w:r>
      <w:r w:rsidRPr="006E4CA7">
        <w:rPr>
          <w:rFonts w:ascii="Verdana" w:hAnsi="Verdana" w:cs="Tahoma"/>
          <w:bCs/>
          <w:sz w:val="20"/>
          <w:szCs w:val="20"/>
        </w:rPr>
        <w:t xml:space="preserve"> Gebelikte Tromboembolik Olaylar ve Sezaryen Sonrası Pulmoner Emboli: Olgu Sunumu’’,  </w:t>
      </w:r>
      <w:r w:rsidRPr="006E4CA7">
        <w:rPr>
          <w:rFonts w:ascii="Verdana" w:hAnsi="Verdana" w:cs="Tahoma"/>
          <w:bCs/>
          <w:i/>
          <w:sz w:val="20"/>
          <w:szCs w:val="20"/>
        </w:rPr>
        <w:t>Perinatoloji Dergisi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>13(3),</w:t>
      </w:r>
      <w:r w:rsidRPr="006E4CA7">
        <w:rPr>
          <w:rFonts w:ascii="Verdana" w:hAnsi="Verdana" w:cs="Tahoma"/>
          <w:bCs/>
          <w:sz w:val="20"/>
          <w:szCs w:val="20"/>
        </w:rPr>
        <w:t xml:space="preserve"> 173-178, (2005).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6E4CA7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>32</w:t>
      </w:r>
      <w:r w:rsidRPr="006E4CA7">
        <w:rPr>
          <w:rFonts w:ascii="Verdana" w:hAnsi="Verdana" w:cs="Tahoma"/>
          <w:b/>
          <w:bCs/>
          <w:sz w:val="20"/>
          <w:szCs w:val="20"/>
        </w:rPr>
        <w:t>.</w:t>
      </w:r>
      <w:r w:rsidRPr="006E4CA7">
        <w:rPr>
          <w:rFonts w:ascii="Verdana" w:hAnsi="Verdana" w:cs="Tahoma"/>
          <w:bCs/>
          <w:sz w:val="20"/>
          <w:szCs w:val="20"/>
        </w:rPr>
        <w:t xml:space="preserve"> Özdemir, M., H. </w:t>
      </w:r>
      <w:r w:rsidRPr="006E4CA7">
        <w:rPr>
          <w:rFonts w:ascii="Verdana" w:hAnsi="Verdana" w:cs="Tahoma"/>
          <w:b/>
          <w:bCs/>
          <w:sz w:val="20"/>
          <w:szCs w:val="20"/>
        </w:rPr>
        <w:t>Öksüz, B.</w:t>
      </w:r>
      <w:r w:rsidRPr="006E4CA7">
        <w:rPr>
          <w:rFonts w:ascii="Verdana" w:hAnsi="Verdana" w:cs="Tahoma"/>
          <w:bCs/>
          <w:sz w:val="20"/>
          <w:szCs w:val="20"/>
        </w:rPr>
        <w:t xml:space="preserve"> Zencirci ve G. Özdemir , </w:t>
      </w:r>
      <w:r w:rsidRPr="006E4CA7">
        <w:rPr>
          <w:rFonts w:ascii="Verdana" w:hAnsi="Verdana"/>
          <w:sz w:val="20"/>
          <w:szCs w:val="20"/>
        </w:rPr>
        <w:t>“</w:t>
      </w:r>
      <w:r w:rsidRPr="006E4CA7">
        <w:rPr>
          <w:rFonts w:ascii="Verdana" w:hAnsi="Verdana" w:cs="Tahoma"/>
          <w:bCs/>
          <w:sz w:val="20"/>
          <w:szCs w:val="20"/>
        </w:rPr>
        <w:t xml:space="preserve">Peribulber Anestezide EMLA Krem Uygulaması’’, </w:t>
      </w:r>
      <w:r w:rsidRPr="006E4CA7">
        <w:rPr>
          <w:rFonts w:ascii="Verdana" w:hAnsi="Verdana" w:cs="Tahoma"/>
          <w:bCs/>
          <w:i/>
          <w:sz w:val="20"/>
          <w:szCs w:val="20"/>
        </w:rPr>
        <w:t>Türkiye Klinikleri Oftalmoloji</w:t>
      </w:r>
      <w:r w:rsidRPr="006E4CA7">
        <w:rPr>
          <w:rFonts w:ascii="Verdana" w:hAnsi="Verdana" w:cs="Tahoma"/>
          <w:bCs/>
          <w:sz w:val="20"/>
          <w:szCs w:val="20"/>
        </w:rPr>
        <w:t xml:space="preserve">, </w:t>
      </w:r>
      <w:r w:rsidRPr="006E4CA7">
        <w:rPr>
          <w:rFonts w:ascii="Verdana" w:hAnsi="Verdana" w:cs="Tahoma"/>
          <w:b/>
          <w:bCs/>
          <w:sz w:val="20"/>
          <w:szCs w:val="20"/>
        </w:rPr>
        <w:t>12(4),</w:t>
      </w:r>
      <w:r w:rsidRPr="006E4CA7">
        <w:rPr>
          <w:rFonts w:ascii="Verdana" w:hAnsi="Verdana" w:cs="Tahoma"/>
          <w:bCs/>
          <w:sz w:val="20"/>
          <w:szCs w:val="20"/>
        </w:rPr>
        <w:t xml:space="preserve"> 188-191, (2003).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5F5493" w:rsidRPr="00612F87" w:rsidRDefault="005F5493" w:rsidP="00F00A7A">
      <w:pPr>
        <w:pStyle w:val="GvdeMetniGirintisi"/>
        <w:ind w:firstLine="0"/>
        <w:rPr>
          <w:color w:val="auto"/>
          <w:sz w:val="20"/>
          <w:u w:val="single"/>
        </w:rPr>
      </w:pPr>
      <w:r w:rsidRPr="00612F87">
        <w:rPr>
          <w:color w:val="auto"/>
          <w:sz w:val="20"/>
        </w:rPr>
        <w:t xml:space="preserve">E. </w:t>
      </w:r>
      <w:r w:rsidRPr="00612F87">
        <w:rPr>
          <w:color w:val="auto"/>
          <w:sz w:val="20"/>
          <w:u w:val="single"/>
        </w:rPr>
        <w:t>Ulusal bilimsel toplantılarda sunulan ve bildiri kitaplarında basılan bildiriler:</w:t>
      </w: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  <w:r w:rsidRPr="00C64EBD">
        <w:rPr>
          <w:rFonts w:ascii="Verdana" w:hAnsi="Verdana"/>
          <w:b/>
          <w:bCs/>
          <w:sz w:val="20"/>
          <w:szCs w:val="20"/>
        </w:rPr>
        <w:t>E1.</w:t>
      </w:r>
      <w:r w:rsidRPr="00C64EBD">
        <w:rPr>
          <w:rFonts w:ascii="Verdana" w:hAnsi="Verdana"/>
          <w:sz w:val="20"/>
          <w:szCs w:val="20"/>
        </w:rPr>
        <w:t xml:space="preserve"> N. Yılmaz, B. Doğu, Ş. Bahar, B. Bilal, M. Altınışık,  </w:t>
      </w:r>
      <w:r w:rsidRPr="00C64EBD">
        <w:rPr>
          <w:rFonts w:ascii="Verdana" w:hAnsi="Verdana"/>
          <w:b/>
          <w:sz w:val="20"/>
          <w:szCs w:val="20"/>
        </w:rPr>
        <w:t xml:space="preserve">Öksüz, H. Post Entübasyon Trakeal stenoz Olgusuna Acil Trakeostomi.  </w:t>
      </w:r>
      <w:r w:rsidRPr="00C64EBD">
        <w:rPr>
          <w:rFonts w:ascii="Verdana" w:hAnsi="Verdana"/>
          <w:sz w:val="20"/>
          <w:szCs w:val="20"/>
        </w:rPr>
        <w:fldChar w:fldCharType="begin"/>
      </w:r>
      <w:r w:rsidRPr="00C64EBD">
        <w:rPr>
          <w:rFonts w:ascii="Verdana" w:hAnsi="Verdana"/>
          <w:sz w:val="20"/>
          <w:szCs w:val="20"/>
        </w:rPr>
        <w:instrText xml:space="preserve"> HYPERLINK "javascript:pub('P-701')" </w:instrText>
      </w:r>
      <w:r w:rsidRPr="00C64EBD">
        <w:rPr>
          <w:rFonts w:ascii="Verdana" w:hAnsi="Verdana"/>
          <w:sz w:val="20"/>
          <w:szCs w:val="20"/>
        </w:rPr>
        <w:fldChar w:fldCharType="separate"/>
      </w:r>
      <w:r w:rsidRPr="00C64EBD">
        <w:rPr>
          <w:rStyle w:val="Kpr"/>
          <w:rFonts w:ascii="Verdana" w:hAnsi="Verdana" w:cs="Arial"/>
          <w:b/>
          <w:bCs/>
          <w:color w:val="auto"/>
          <w:sz w:val="20"/>
          <w:szCs w:val="20"/>
          <w:u w:val="none"/>
        </w:rPr>
        <w:t xml:space="preserve">P-701. </w:t>
      </w:r>
      <w:r w:rsidRPr="00C64EBD">
        <w:rPr>
          <w:rFonts w:ascii="Verdana" w:hAnsi="Verdana"/>
          <w:sz w:val="20"/>
          <w:szCs w:val="20"/>
        </w:rPr>
        <w:t>48. Türk Anesteziyoloji ve Reanimasyon Kongresi , 2014</w:t>
      </w:r>
    </w:p>
    <w:p w:rsidR="005F5493" w:rsidRPr="00C64EBD" w:rsidRDefault="005F5493" w:rsidP="00C64EBD">
      <w:pPr>
        <w:jc w:val="both"/>
        <w:rPr>
          <w:rFonts w:ascii="Verdana" w:eastAsia="Arial Unicode MS" w:hAnsi="Verdana" w:cs="Arial"/>
          <w:color w:val="333333"/>
          <w:sz w:val="20"/>
          <w:szCs w:val="20"/>
        </w:rPr>
      </w:pPr>
      <w:r w:rsidRPr="00C64EBD">
        <w:rPr>
          <w:rFonts w:ascii="Verdana" w:hAnsi="Verdana" w:cs="Arial Unicode MS"/>
          <w:sz w:val="20"/>
          <w:szCs w:val="20"/>
        </w:rPr>
        <w:br/>
      </w:r>
      <w:r w:rsidRPr="00C64EBD">
        <w:rPr>
          <w:rFonts w:ascii="Verdana" w:hAnsi="Verdana"/>
          <w:sz w:val="20"/>
          <w:szCs w:val="20"/>
        </w:rPr>
        <w:fldChar w:fldCharType="end"/>
      </w:r>
      <w:r w:rsidRPr="00C64EBD">
        <w:rPr>
          <w:rFonts w:ascii="Verdana" w:hAnsi="Verdana"/>
          <w:b/>
          <w:sz w:val="20"/>
          <w:szCs w:val="20"/>
        </w:rPr>
        <w:t>E2</w:t>
      </w:r>
      <w:r w:rsidRPr="00C64EBD">
        <w:rPr>
          <w:rFonts w:ascii="Verdana" w:hAnsi="Verdana"/>
          <w:sz w:val="20"/>
          <w:szCs w:val="20"/>
        </w:rPr>
        <w:t>.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 N. Yılmaz, Ş.M. Demiröz, B. Doğu, </w:t>
      </w:r>
      <w:r w:rsidRPr="00C64EBD">
        <w:rPr>
          <w:rFonts w:ascii="Verdana" w:hAnsi="Verdana" w:cs="Arial"/>
          <w:b/>
          <w:color w:val="333333"/>
          <w:sz w:val="20"/>
          <w:szCs w:val="20"/>
        </w:rPr>
        <w:t>Öksüz, H</w:t>
      </w:r>
      <w:r w:rsidRPr="00C64EBD">
        <w:rPr>
          <w:rFonts w:ascii="Verdana" w:hAnsi="Verdana" w:cs="Arial"/>
          <w:color w:val="333333"/>
          <w:sz w:val="20"/>
          <w:szCs w:val="20"/>
        </w:rPr>
        <w:t>., M. Tokur. Nadir Bir Komplikasyon , Sağ Hemitoraksta Nazogastrik kateter.</w:t>
      </w:r>
      <w:r w:rsidRPr="00C64EBD">
        <w:rPr>
          <w:rFonts w:ascii="Verdana" w:hAnsi="Verdana" w:cs="Arial"/>
          <w:b/>
          <w:color w:val="333333"/>
          <w:sz w:val="20"/>
          <w:szCs w:val="20"/>
        </w:rPr>
        <w:t xml:space="preserve"> P-607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. </w:t>
      </w:r>
      <w:r w:rsidRPr="00C64EBD">
        <w:rPr>
          <w:rFonts w:ascii="Verdana" w:eastAsia="Arial Unicode MS" w:hAnsi="Verdana" w:cs="Arial"/>
          <w:color w:val="333333"/>
          <w:sz w:val="20"/>
          <w:szCs w:val="20"/>
        </w:rPr>
        <w:t>48. Türk Anesteziyoloji ve Reanimasyon Kongresi , 2014</w:t>
      </w:r>
    </w:p>
    <w:p w:rsidR="005F5493" w:rsidRPr="00C64EBD" w:rsidRDefault="005F5493" w:rsidP="00C64EBD">
      <w:pPr>
        <w:jc w:val="both"/>
        <w:rPr>
          <w:rFonts w:ascii="Verdana" w:hAnsi="Verdana" w:cs="Arial"/>
          <w:color w:val="333333"/>
          <w:sz w:val="20"/>
          <w:szCs w:val="20"/>
        </w:rPr>
      </w:pPr>
    </w:p>
    <w:p w:rsidR="005F5493" w:rsidRPr="00C64EBD" w:rsidRDefault="005F5493" w:rsidP="00C64EBD">
      <w:pPr>
        <w:jc w:val="both"/>
        <w:rPr>
          <w:rFonts w:ascii="Verdana" w:eastAsia="Arial Unicode MS" w:hAnsi="Verdana" w:cs="Arial"/>
          <w:color w:val="333333"/>
          <w:sz w:val="20"/>
          <w:szCs w:val="20"/>
        </w:rPr>
      </w:pPr>
      <w:r w:rsidRPr="00C64EBD">
        <w:rPr>
          <w:rFonts w:ascii="Verdana" w:hAnsi="Verdana"/>
          <w:b/>
          <w:sz w:val="20"/>
          <w:szCs w:val="20"/>
        </w:rPr>
        <w:t>E3</w:t>
      </w:r>
      <w:r w:rsidRPr="00C64EBD">
        <w:rPr>
          <w:rFonts w:ascii="Verdana" w:hAnsi="Verdana"/>
          <w:sz w:val="20"/>
          <w:szCs w:val="20"/>
        </w:rPr>
        <w:t>.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 B. Doğu,</w:t>
      </w:r>
      <w:r w:rsidRPr="00C64EBD"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N. Yılmaz, S. Özçekiç, </w:t>
      </w:r>
      <w:r w:rsidRPr="00C64EBD">
        <w:rPr>
          <w:rFonts w:ascii="Verdana" w:hAnsi="Verdana" w:cs="Arial"/>
          <w:b/>
          <w:color w:val="333333"/>
          <w:sz w:val="20"/>
          <w:szCs w:val="20"/>
        </w:rPr>
        <w:t>Öksüz, H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. Sezaryen Sonrası Geç Başlangıçlı Ornitin Transkarbomilaz Eksikliği. </w:t>
      </w:r>
      <w:r w:rsidRPr="00C64EBD">
        <w:rPr>
          <w:rFonts w:ascii="Verdana" w:hAnsi="Verdana" w:cs="Arial"/>
          <w:b/>
          <w:color w:val="333333"/>
          <w:sz w:val="20"/>
          <w:szCs w:val="20"/>
        </w:rPr>
        <w:t>P-532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. </w:t>
      </w:r>
      <w:r w:rsidRPr="00C64EBD">
        <w:rPr>
          <w:rFonts w:ascii="Verdana" w:eastAsia="Arial Unicode MS" w:hAnsi="Verdana" w:cs="Arial"/>
          <w:color w:val="333333"/>
          <w:sz w:val="20"/>
          <w:szCs w:val="20"/>
        </w:rPr>
        <w:t>48. Türk Anesteziyoloji ve Reanimasyon Kongresi, 2014</w:t>
      </w:r>
    </w:p>
    <w:p w:rsidR="005F5493" w:rsidRPr="00C64EBD" w:rsidRDefault="005F5493" w:rsidP="00C64EBD">
      <w:pPr>
        <w:jc w:val="both"/>
        <w:rPr>
          <w:rFonts w:ascii="Verdana" w:hAnsi="Verdana" w:cs="Arial"/>
          <w:color w:val="333333"/>
          <w:sz w:val="20"/>
          <w:szCs w:val="20"/>
        </w:rPr>
      </w:pPr>
    </w:p>
    <w:p w:rsidR="005F5493" w:rsidRPr="00C64EBD" w:rsidRDefault="005F5493" w:rsidP="00C64EBD">
      <w:pPr>
        <w:jc w:val="both"/>
        <w:rPr>
          <w:rFonts w:ascii="Verdana" w:eastAsia="Arial Unicode MS" w:hAnsi="Verdana" w:cs="Arial"/>
          <w:color w:val="333333"/>
          <w:sz w:val="20"/>
          <w:szCs w:val="20"/>
        </w:rPr>
      </w:pPr>
      <w:r w:rsidRPr="00C64EBD">
        <w:rPr>
          <w:rFonts w:ascii="Verdana" w:hAnsi="Verdana"/>
          <w:b/>
          <w:sz w:val="20"/>
          <w:szCs w:val="20"/>
        </w:rPr>
        <w:t>E4</w:t>
      </w:r>
      <w:r w:rsidRPr="00C64EBD">
        <w:rPr>
          <w:rFonts w:ascii="Verdana" w:hAnsi="Verdana"/>
          <w:sz w:val="20"/>
          <w:szCs w:val="20"/>
        </w:rPr>
        <w:t>. Ş. Bahar,</w:t>
      </w:r>
      <w:r w:rsidRPr="00C64EBD"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 w:rsidRPr="00C64EBD">
        <w:rPr>
          <w:rFonts w:ascii="Verdana" w:hAnsi="Verdana"/>
          <w:sz w:val="20"/>
          <w:szCs w:val="20"/>
        </w:rPr>
        <w:t xml:space="preserve">ÖF Boran, M. Arslan, A. Urfalıoğlu, G. Öksüz, B. Bilal, Öksüz, H. Ciddi mitral stenozlu hastada anestezi Deneyimimiz. </w:t>
      </w:r>
      <w:r w:rsidRPr="00C64EBD">
        <w:rPr>
          <w:rFonts w:ascii="Verdana" w:hAnsi="Verdana"/>
          <w:b/>
          <w:sz w:val="20"/>
          <w:szCs w:val="20"/>
        </w:rPr>
        <w:t>P-449</w:t>
      </w:r>
      <w:r w:rsidRPr="00C64EBD">
        <w:rPr>
          <w:rFonts w:ascii="Verdana" w:hAnsi="Verdana"/>
          <w:sz w:val="20"/>
          <w:szCs w:val="20"/>
        </w:rPr>
        <w:t xml:space="preserve">.  </w:t>
      </w:r>
      <w:r w:rsidRPr="00C64EBD">
        <w:rPr>
          <w:rFonts w:ascii="Verdana" w:eastAsia="Arial Unicode MS" w:hAnsi="Verdana" w:cs="Arial"/>
          <w:color w:val="333333"/>
          <w:sz w:val="20"/>
          <w:szCs w:val="20"/>
        </w:rPr>
        <w:t>48. Türk Anesteziyoloji ve Reanimasyon Kongresi , 2014</w:t>
      </w: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</w:p>
    <w:p w:rsidR="005F5493" w:rsidRPr="00C64EBD" w:rsidRDefault="005F5493" w:rsidP="00C64EBD">
      <w:pPr>
        <w:jc w:val="both"/>
        <w:rPr>
          <w:rFonts w:ascii="Verdana" w:eastAsia="Arial Unicode MS" w:hAnsi="Verdana" w:cs="Arial"/>
          <w:color w:val="333333"/>
          <w:sz w:val="20"/>
          <w:szCs w:val="20"/>
        </w:rPr>
      </w:pPr>
      <w:r w:rsidRPr="00C64EBD">
        <w:rPr>
          <w:rFonts w:ascii="Verdana" w:hAnsi="Verdana"/>
          <w:sz w:val="20"/>
          <w:szCs w:val="20"/>
        </w:rPr>
        <w:t xml:space="preserve">E5. 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N. Yılmaz, B. Doğu, </w:t>
      </w:r>
      <w:r w:rsidRPr="00C64EBD">
        <w:rPr>
          <w:rFonts w:ascii="Verdana" w:hAnsi="Verdana" w:cs="Arial"/>
          <w:b/>
          <w:color w:val="333333"/>
          <w:sz w:val="20"/>
          <w:szCs w:val="20"/>
        </w:rPr>
        <w:t>Öksüz. H.</w:t>
      </w:r>
      <w:r w:rsidRPr="00C64EBD">
        <w:rPr>
          <w:rFonts w:ascii="Verdana" w:hAnsi="Verdana" w:cs="Arial"/>
          <w:color w:val="333333"/>
          <w:sz w:val="20"/>
          <w:szCs w:val="20"/>
        </w:rPr>
        <w:t xml:space="preserve"> </w:t>
      </w:r>
      <w:r w:rsidRPr="00C64EBD">
        <w:rPr>
          <w:rFonts w:ascii="Verdana" w:hAnsi="Verdana" w:cs="Arial"/>
          <w:sz w:val="20"/>
          <w:szCs w:val="20"/>
        </w:rPr>
        <w:t xml:space="preserve"> </w:t>
      </w:r>
      <w:hyperlink r:id="rId41" w:history="1">
        <w:r w:rsidRPr="00C64EBD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 xml:space="preserve">Fenitoin Kullanımına Bağlı Hipokalsemi ve Alkalen Fosfataz(ALP) Yüksekliği. </w:t>
        </w:r>
        <w:r w:rsidRPr="00C64EBD">
          <w:rPr>
            <w:rStyle w:val="Kpr"/>
            <w:rFonts w:ascii="Verdana" w:hAnsi="Verdana" w:cs="Arial"/>
            <w:b/>
            <w:bCs/>
            <w:color w:val="auto"/>
            <w:sz w:val="20"/>
            <w:szCs w:val="20"/>
            <w:u w:val="none"/>
          </w:rPr>
          <w:t>P-437</w:t>
        </w:r>
        <w:r w:rsidRPr="00C64EBD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 xml:space="preserve">. </w:t>
        </w:r>
      </w:hyperlink>
      <w:r w:rsidRPr="00C64EBD">
        <w:rPr>
          <w:rFonts w:ascii="Verdana" w:eastAsia="Arial Unicode MS" w:hAnsi="Verdana" w:cs="Arial"/>
          <w:color w:val="333333"/>
          <w:sz w:val="20"/>
          <w:szCs w:val="20"/>
        </w:rPr>
        <w:t>48. Türk Anesteziyoloji ve Reanimasyon Kongresi , 2014</w:t>
      </w:r>
    </w:p>
    <w:p w:rsidR="005F5493" w:rsidRPr="00C64EBD" w:rsidRDefault="005F5493" w:rsidP="00C64EBD">
      <w:pPr>
        <w:pStyle w:val="NormalWeb"/>
        <w:jc w:val="both"/>
        <w:rPr>
          <w:rFonts w:ascii="Verdana" w:hAnsi="Verdana"/>
          <w:sz w:val="20"/>
          <w:szCs w:val="20"/>
        </w:rPr>
      </w:pPr>
      <w:r w:rsidRPr="00C64EBD">
        <w:rPr>
          <w:rFonts w:ascii="Verdana" w:hAnsi="Verdana"/>
          <w:b/>
          <w:sz w:val="20"/>
          <w:szCs w:val="20"/>
          <w:lang w:val="tr-TR"/>
        </w:rPr>
        <w:t>E6</w:t>
      </w:r>
      <w:r w:rsidRPr="00C64EBD">
        <w:rPr>
          <w:rFonts w:ascii="Verdana" w:hAnsi="Verdana"/>
          <w:sz w:val="20"/>
          <w:szCs w:val="20"/>
          <w:lang w:val="tr-TR"/>
        </w:rPr>
        <w:t xml:space="preserve">. </w:t>
      </w:r>
      <w:r w:rsidRPr="00C64EBD">
        <w:rPr>
          <w:rFonts w:ascii="Verdana" w:hAnsi="Verdana"/>
          <w:sz w:val="20"/>
          <w:szCs w:val="20"/>
        </w:rPr>
        <w:t xml:space="preserve">ÖF. Boran, M. Arslan, A. Urfalıoğlu, </w:t>
      </w:r>
      <w:r w:rsidRPr="00C64EBD">
        <w:rPr>
          <w:rFonts w:ascii="Verdana" w:hAnsi="Verdana"/>
          <w:b/>
          <w:sz w:val="20"/>
          <w:szCs w:val="20"/>
        </w:rPr>
        <w:t>Öksüz. H,</w:t>
      </w:r>
      <w:r w:rsidRPr="00C64EBD">
        <w:rPr>
          <w:rFonts w:ascii="Verdana" w:hAnsi="Verdana"/>
          <w:sz w:val="20"/>
          <w:szCs w:val="20"/>
        </w:rPr>
        <w:t xml:space="preserve"> K. Z. Yüksel, İ. Altun. Meningomyolosel nedeniyle opere olan motor evoke potansiyel monitorizasyonu yapılan yenidoğanda anestezi yönetimi. </w:t>
      </w:r>
      <w:r w:rsidRPr="00C64EBD">
        <w:rPr>
          <w:rFonts w:ascii="Verdana" w:hAnsi="Verdana"/>
          <w:b/>
          <w:sz w:val="20"/>
          <w:szCs w:val="20"/>
        </w:rPr>
        <w:t>P-426</w:t>
      </w:r>
      <w:r w:rsidRPr="00C64EBD">
        <w:rPr>
          <w:rFonts w:ascii="Verdana" w:hAnsi="Verdana"/>
          <w:sz w:val="20"/>
          <w:szCs w:val="20"/>
        </w:rPr>
        <w:t>. 48. Türk Anesteziyoloji ve Reanimasyon Kongresi , 2014</w:t>
      </w:r>
    </w:p>
    <w:p w:rsidR="005F5493" w:rsidRPr="00C64EBD" w:rsidRDefault="005F5493" w:rsidP="00C64EBD">
      <w:pPr>
        <w:jc w:val="both"/>
        <w:rPr>
          <w:rFonts w:ascii="Verdana" w:hAnsi="Verdana" w:cs="Arial"/>
          <w:color w:val="333333"/>
          <w:sz w:val="20"/>
          <w:szCs w:val="20"/>
        </w:rPr>
      </w:pPr>
      <w:r w:rsidRPr="00C64EBD">
        <w:rPr>
          <w:rFonts w:ascii="Verdana" w:hAnsi="Verdana"/>
          <w:b/>
          <w:sz w:val="20"/>
          <w:szCs w:val="20"/>
        </w:rPr>
        <w:t>E7</w:t>
      </w:r>
      <w:r w:rsidRPr="00C64EBD">
        <w:rPr>
          <w:rFonts w:ascii="Verdana" w:hAnsi="Verdana"/>
          <w:sz w:val="20"/>
          <w:szCs w:val="20"/>
        </w:rPr>
        <w:t xml:space="preserve">. N. Yılmaz, B. Doğu, </w:t>
      </w:r>
      <w:r w:rsidRPr="00C64EBD">
        <w:rPr>
          <w:rFonts w:ascii="Verdana" w:hAnsi="Verdana"/>
          <w:b/>
          <w:sz w:val="20"/>
          <w:szCs w:val="20"/>
        </w:rPr>
        <w:t>Öksüz, H</w:t>
      </w:r>
      <w:r w:rsidRPr="00C64EBD">
        <w:rPr>
          <w:rFonts w:ascii="Verdana" w:hAnsi="Verdana"/>
          <w:sz w:val="20"/>
          <w:szCs w:val="20"/>
        </w:rPr>
        <w:t xml:space="preserve">. </w:t>
      </w:r>
      <w:hyperlink r:id="rId42" w:history="1">
        <w:r w:rsidRPr="00C64EBD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 xml:space="preserve">Magnezyum İnfüzyonu Alan Eklamptik Gebede Uzamış Derlenme </w:t>
        </w:r>
      </w:hyperlink>
      <w:r w:rsidRPr="00C64EBD">
        <w:rPr>
          <w:rFonts w:ascii="Verdana" w:hAnsi="Verdana" w:cs="Arial"/>
          <w:b/>
          <w:color w:val="333333"/>
          <w:sz w:val="20"/>
          <w:szCs w:val="20"/>
        </w:rPr>
        <w:t>P -224</w:t>
      </w:r>
      <w:r w:rsidRPr="00C64EBD">
        <w:rPr>
          <w:rFonts w:ascii="Verdana" w:hAnsi="Verdana" w:cs="Arial"/>
          <w:color w:val="333333"/>
          <w:sz w:val="20"/>
          <w:szCs w:val="20"/>
        </w:rPr>
        <w:t>.</w:t>
      </w:r>
      <w:r w:rsidRPr="00C64EBD">
        <w:rPr>
          <w:rFonts w:ascii="Verdana" w:hAnsi="Verdana"/>
          <w:sz w:val="20"/>
          <w:szCs w:val="20"/>
        </w:rPr>
        <w:t xml:space="preserve"> </w:t>
      </w:r>
      <w:r w:rsidRPr="00C64EBD">
        <w:rPr>
          <w:rFonts w:ascii="Verdana" w:hAnsi="Verdana" w:cs="Arial"/>
          <w:color w:val="333333"/>
          <w:sz w:val="20"/>
          <w:szCs w:val="20"/>
        </w:rPr>
        <w:t>48. Türk Anesteziyoloji ve Reanimasyon Kongresi , 2014</w:t>
      </w:r>
    </w:p>
    <w:p w:rsidR="005F5493" w:rsidRPr="00C64EBD" w:rsidRDefault="005F5493" w:rsidP="00C64EBD">
      <w:pPr>
        <w:spacing w:line="360" w:lineRule="atLeast"/>
        <w:jc w:val="both"/>
        <w:rPr>
          <w:rFonts w:ascii="Verdana" w:hAnsi="Verdana" w:cs="Arial"/>
          <w:color w:val="333333"/>
          <w:sz w:val="20"/>
          <w:szCs w:val="20"/>
        </w:rPr>
      </w:pPr>
    </w:p>
    <w:p w:rsidR="005F5493" w:rsidRPr="00C64EBD" w:rsidRDefault="005F5493" w:rsidP="00C64EBD">
      <w:pPr>
        <w:jc w:val="both"/>
        <w:rPr>
          <w:rStyle w:val="Kpr"/>
          <w:rFonts w:ascii="Verdana" w:hAnsi="Verdana" w:cs="Arial"/>
          <w:bCs/>
          <w:color w:val="auto"/>
          <w:sz w:val="20"/>
          <w:szCs w:val="20"/>
          <w:u w:val="none"/>
        </w:rPr>
      </w:pPr>
      <w:r w:rsidRPr="00C64EBD">
        <w:rPr>
          <w:rFonts w:ascii="Verdana" w:hAnsi="Verdana"/>
          <w:b/>
          <w:sz w:val="20"/>
          <w:szCs w:val="20"/>
        </w:rPr>
        <w:t>E8</w:t>
      </w:r>
      <w:r w:rsidRPr="00C64EBD">
        <w:rPr>
          <w:rFonts w:ascii="Verdana" w:hAnsi="Verdana"/>
          <w:sz w:val="20"/>
          <w:szCs w:val="20"/>
        </w:rPr>
        <w:t>. B. Doğu,</w:t>
      </w:r>
      <w:r w:rsidRPr="00C64EBD">
        <w:rPr>
          <w:rStyle w:val="apple-converted-space"/>
          <w:rFonts w:ascii="Verdana" w:hAnsi="Verdana" w:cs="Arial"/>
          <w:color w:val="333333"/>
          <w:sz w:val="20"/>
          <w:szCs w:val="20"/>
        </w:rPr>
        <w:t> </w:t>
      </w:r>
      <w:r w:rsidRPr="00C64EBD">
        <w:rPr>
          <w:rFonts w:ascii="Verdana" w:hAnsi="Verdana"/>
          <w:sz w:val="20"/>
          <w:szCs w:val="20"/>
        </w:rPr>
        <w:t xml:space="preserve">N. Yılmaz, S. Özçekiç, S. Güler, </w:t>
      </w:r>
      <w:r w:rsidRPr="00C64EBD">
        <w:rPr>
          <w:rFonts w:ascii="Verdana" w:hAnsi="Verdana"/>
          <w:b/>
          <w:sz w:val="20"/>
          <w:szCs w:val="20"/>
        </w:rPr>
        <w:t>Öksüz, H</w:t>
      </w:r>
      <w:r w:rsidRPr="00C64EBD">
        <w:rPr>
          <w:rFonts w:ascii="Verdana" w:hAnsi="Verdana"/>
          <w:sz w:val="20"/>
          <w:szCs w:val="20"/>
        </w:rPr>
        <w:t xml:space="preserve">.  </w:t>
      </w:r>
      <w:r w:rsidRPr="00C64EBD">
        <w:rPr>
          <w:rFonts w:ascii="Verdana" w:hAnsi="Verdana"/>
          <w:sz w:val="20"/>
          <w:szCs w:val="20"/>
        </w:rPr>
        <w:fldChar w:fldCharType="begin"/>
      </w:r>
      <w:r w:rsidRPr="00C64EBD">
        <w:rPr>
          <w:rFonts w:ascii="Verdana" w:hAnsi="Verdana"/>
          <w:sz w:val="20"/>
          <w:szCs w:val="20"/>
        </w:rPr>
        <w:instrText xml:space="preserve"> HYPERLINK "javascript:pub('P-100')" </w:instrText>
      </w:r>
      <w:r w:rsidRPr="00C64EBD">
        <w:rPr>
          <w:rFonts w:ascii="Verdana" w:hAnsi="Verdana"/>
          <w:sz w:val="20"/>
          <w:szCs w:val="20"/>
        </w:rPr>
        <w:fldChar w:fldCharType="separate"/>
      </w:r>
      <w:r w:rsidRPr="00C64EBD">
        <w:rPr>
          <w:rStyle w:val="Kpr"/>
          <w:rFonts w:ascii="Verdana" w:hAnsi="Verdana" w:cs="Arial"/>
          <w:bCs/>
          <w:color w:val="auto"/>
          <w:sz w:val="20"/>
          <w:szCs w:val="20"/>
          <w:u w:val="none"/>
        </w:rPr>
        <w:t>Hafif Nörolojik Sekelle İyileşen Herpes Ensefaliti.</w:t>
      </w:r>
      <w:r w:rsidRPr="00C64EBD">
        <w:rPr>
          <w:rStyle w:val="Kpr"/>
          <w:rFonts w:ascii="Verdana" w:hAnsi="Verdana" w:cs="Arial"/>
          <w:b/>
          <w:bCs/>
          <w:color w:val="auto"/>
          <w:sz w:val="20"/>
          <w:szCs w:val="20"/>
          <w:u w:val="none"/>
        </w:rPr>
        <w:t xml:space="preserve"> P-100.</w:t>
      </w:r>
      <w:r w:rsidRPr="00C64EBD">
        <w:rPr>
          <w:rFonts w:ascii="Verdana" w:hAnsi="Verdana"/>
          <w:b/>
          <w:sz w:val="20"/>
          <w:szCs w:val="20"/>
        </w:rPr>
        <w:t xml:space="preserve"> </w:t>
      </w:r>
      <w:r w:rsidRPr="00C64EBD">
        <w:rPr>
          <w:rStyle w:val="Kpr"/>
          <w:rFonts w:ascii="Verdana" w:hAnsi="Verdana" w:cs="Arial"/>
          <w:bCs/>
          <w:color w:val="auto"/>
          <w:sz w:val="20"/>
          <w:szCs w:val="20"/>
          <w:u w:val="none"/>
        </w:rPr>
        <w:t>48. Türk Anesteziyoloji ve Reanimasyon Kongresi , 2014</w:t>
      </w:r>
    </w:p>
    <w:p w:rsidR="005F5493" w:rsidRPr="00C64EBD" w:rsidRDefault="005F5493" w:rsidP="00C64EBD">
      <w:pPr>
        <w:spacing w:line="360" w:lineRule="atLeast"/>
        <w:jc w:val="both"/>
        <w:rPr>
          <w:rFonts w:ascii="Verdana" w:hAnsi="Verdana"/>
          <w:sz w:val="20"/>
          <w:szCs w:val="20"/>
        </w:rPr>
      </w:pPr>
      <w:r w:rsidRPr="00C64EBD">
        <w:rPr>
          <w:rFonts w:ascii="Verdana" w:hAnsi="Verdana"/>
          <w:bCs/>
          <w:sz w:val="20"/>
          <w:szCs w:val="20"/>
        </w:rPr>
        <w:br/>
      </w:r>
      <w:r w:rsidRPr="00C64EBD">
        <w:rPr>
          <w:rFonts w:ascii="Verdana" w:hAnsi="Verdana"/>
          <w:sz w:val="20"/>
          <w:szCs w:val="20"/>
        </w:rPr>
        <w:fldChar w:fldCharType="end"/>
      </w:r>
      <w:r w:rsidRPr="00C64EBD">
        <w:rPr>
          <w:rFonts w:ascii="Verdana" w:hAnsi="Verdana"/>
          <w:b/>
          <w:sz w:val="20"/>
          <w:szCs w:val="20"/>
        </w:rPr>
        <w:t>E9</w:t>
      </w:r>
      <w:r w:rsidRPr="00C64EBD">
        <w:rPr>
          <w:rFonts w:ascii="Verdana" w:hAnsi="Verdana"/>
          <w:sz w:val="20"/>
          <w:szCs w:val="20"/>
        </w:rPr>
        <w:t xml:space="preserve">. Urfalıoğlu A., Öksüz G., Bilal B., Yılmaz N., Boran ÖF., Arslan M., </w:t>
      </w:r>
      <w:r w:rsidRPr="00C64EBD">
        <w:rPr>
          <w:rFonts w:ascii="Verdana" w:hAnsi="Verdana"/>
          <w:b/>
          <w:sz w:val="20"/>
          <w:szCs w:val="20"/>
        </w:rPr>
        <w:t>Öksüz H.</w:t>
      </w:r>
      <w:r w:rsidRPr="00C64EBD">
        <w:rPr>
          <w:rFonts w:ascii="Verdana" w:hAnsi="Verdana"/>
          <w:sz w:val="20"/>
          <w:szCs w:val="20"/>
        </w:rPr>
        <w:t xml:space="preserve"> Morbid obez gebede ultrasonografi eşliğinde spinal blok./ </w:t>
      </w:r>
      <w:r w:rsidRPr="00C64EBD">
        <w:rPr>
          <w:rFonts w:ascii="Verdana" w:hAnsi="Verdana"/>
          <w:b/>
          <w:sz w:val="20"/>
          <w:szCs w:val="20"/>
        </w:rPr>
        <w:t>P-88,</w:t>
      </w:r>
      <w:r w:rsidRPr="00C64EBD">
        <w:rPr>
          <w:rFonts w:ascii="Verdana" w:hAnsi="Verdana"/>
          <w:sz w:val="20"/>
          <w:szCs w:val="20"/>
        </w:rPr>
        <w:t xml:space="preserve"> 48. Türk Anesteziyoloji ve Reanimasyon Kongresi , 2014</w:t>
      </w: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  <w:r w:rsidRPr="00C64EBD">
        <w:rPr>
          <w:rFonts w:ascii="Verdana" w:hAnsi="Verdana"/>
          <w:b/>
          <w:sz w:val="20"/>
          <w:szCs w:val="20"/>
        </w:rPr>
        <w:t>E10</w:t>
      </w:r>
      <w:r w:rsidRPr="00C64EBD">
        <w:rPr>
          <w:rFonts w:ascii="Verdana" w:hAnsi="Verdana"/>
          <w:sz w:val="20"/>
          <w:szCs w:val="20"/>
        </w:rPr>
        <w:t xml:space="preserve">. Urfalıoğlu A., Doğu B., Arslan M., Boran ÖF., Gişi G., Zıba AM., </w:t>
      </w:r>
      <w:r w:rsidRPr="00C64EBD">
        <w:rPr>
          <w:rFonts w:ascii="Verdana" w:hAnsi="Verdana"/>
          <w:b/>
          <w:sz w:val="20"/>
          <w:szCs w:val="20"/>
        </w:rPr>
        <w:t>Öksüz H</w:t>
      </w:r>
      <w:r w:rsidRPr="00C64EBD">
        <w:rPr>
          <w:rFonts w:ascii="Verdana" w:hAnsi="Verdana"/>
          <w:sz w:val="20"/>
          <w:szCs w:val="20"/>
        </w:rPr>
        <w:t xml:space="preserve">. Retinal cerrahi sırasında topikal fenilefrinin sistemik emilimine bağlı şiddetli hipertansiyon ve pulmoner ödem. Kongresi </w:t>
      </w:r>
      <w:r w:rsidRPr="00C64EBD">
        <w:rPr>
          <w:rFonts w:ascii="Verdana" w:hAnsi="Verdana"/>
          <w:b/>
          <w:sz w:val="20"/>
          <w:szCs w:val="20"/>
        </w:rPr>
        <w:t>P-101</w:t>
      </w:r>
      <w:r w:rsidRPr="00C64EBD">
        <w:rPr>
          <w:rFonts w:ascii="Verdana" w:hAnsi="Verdana"/>
          <w:sz w:val="20"/>
          <w:szCs w:val="20"/>
        </w:rPr>
        <w:t>, 48. Türk Anesteziyoloji ve Reanimasyon Kongresi , 2014</w:t>
      </w: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  <w:r w:rsidRPr="00C64EBD">
        <w:rPr>
          <w:rFonts w:ascii="Verdana" w:hAnsi="Verdana"/>
          <w:b/>
          <w:sz w:val="20"/>
          <w:szCs w:val="20"/>
        </w:rPr>
        <w:t>E11</w:t>
      </w:r>
      <w:r w:rsidRPr="00C64EBD">
        <w:rPr>
          <w:rFonts w:ascii="Verdana" w:hAnsi="Verdana"/>
          <w:sz w:val="20"/>
          <w:szCs w:val="20"/>
        </w:rPr>
        <w:t xml:space="preserve">. Boran ÖF., Arslan M., Urfalıoğlu A., </w:t>
      </w:r>
      <w:r w:rsidRPr="00C64EBD">
        <w:rPr>
          <w:rFonts w:ascii="Verdana" w:hAnsi="Verdana"/>
          <w:b/>
          <w:sz w:val="20"/>
          <w:szCs w:val="20"/>
        </w:rPr>
        <w:t>Öksüz H</w:t>
      </w:r>
      <w:r w:rsidRPr="00C64EBD">
        <w:rPr>
          <w:rFonts w:ascii="Verdana" w:hAnsi="Verdana"/>
          <w:sz w:val="20"/>
          <w:szCs w:val="20"/>
        </w:rPr>
        <w:t>., Yüksel KZ., Altun İ. Meningomyelosel nedeniyle opere olan motor evoke potansiyel nöromonitorizasyonu yapılan yenidoğanda anestezi yönetimi</w:t>
      </w:r>
      <w:r w:rsidRPr="00C64EBD">
        <w:rPr>
          <w:rFonts w:ascii="Verdana" w:hAnsi="Verdana"/>
          <w:b/>
          <w:sz w:val="20"/>
          <w:szCs w:val="20"/>
        </w:rPr>
        <w:t>. P-426</w:t>
      </w:r>
      <w:r w:rsidRPr="00C64EBD">
        <w:rPr>
          <w:rFonts w:ascii="Verdana" w:hAnsi="Verdana"/>
          <w:sz w:val="20"/>
          <w:szCs w:val="20"/>
        </w:rPr>
        <w:t xml:space="preserve"> , 48.Türk Anesteziyoloji ve Reanimasyon Kongresi, 2014</w:t>
      </w:r>
    </w:p>
    <w:p w:rsidR="005F5493" w:rsidRPr="00C64EBD" w:rsidRDefault="005F5493" w:rsidP="00C64EBD">
      <w:pPr>
        <w:jc w:val="both"/>
        <w:rPr>
          <w:rFonts w:ascii="Verdana" w:hAnsi="Verdana"/>
          <w:sz w:val="20"/>
          <w:szCs w:val="20"/>
        </w:rPr>
      </w:pP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Fonts w:ascii="Verdana" w:hAnsi="Verdana"/>
          <w:b/>
          <w:bCs/>
          <w:sz w:val="20"/>
          <w:szCs w:val="20"/>
          <w:lang w:val="tr-TR"/>
        </w:rPr>
        <w:t>E12.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H.İ. Akbudak,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 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. , G. Gişi, N. Şenoğlu, Akbudak  İ.,  M. Arslan.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 “Obez Hastalarda Pron Pozisyonunda Uygulanan PEEP Düzeylerinin Solunum Mekanikleri, İntraabdominal Basınç ve Hemodinami Üzerine Etkileri.” </w:t>
      </w: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P-142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. 47. Türk Anesteziyoloji ve Reanimasyon Kongresi 2013. 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 xml:space="preserve">E13. 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 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., Doğu B., Arslan M., Gişi G., Bülbüloğlu E., Yavuz C., Bahar Ş., Uygungelen A.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 “Morbid 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Obez ve  Süper Morbid Obez Hastalarda Bariatrik Cerrahide Anestezi  Yönetimi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>”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P-152. 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E14.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G. Gişi, 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H.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M. Arslan , H. Yıldız H, B. Meşe, C. Yavuz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 .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 “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Koroner Arter Bypas Greftleme Cerrahisi Yapılan Geriatrik Hastalarda Anestezi Deneyimlerimiz”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P-169. 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E15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B. Doğu, G. Gişi, M. Arslan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, Öksüz,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., C.Yavuz, A. Uygungelen, Ş. Bahar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. “ 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65 Yaş Üzeri Hastalarda Spinal Anestezi Sonrası Hipotansiyon Gelişimini Kolaylaştıran  Faktörler”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P-213.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 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E16.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M. Arslan, G. Gişi, İ. Özkaynak, H. Yıldız,  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 “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Kronik  Subdural  Hematomlu 100 Yaşındaki Hastada Anestezi Deneyimimiz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>”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P-297. 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Fonts w:ascii="Verdana" w:hAnsi="Verdana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E17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İ. Özkaynak, H. Yıldız,   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. , Bülbüloğlu E., M. Arslan, G. Gişi, A. Uygungelen. “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 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Hormonal  Olarak Aktif Olmayan Sürrenal Kitleli  15. Hf lık Gebe Hastada  Laparoskopik  Cerrahide Anestezi Deneyimi: Olgu Sunumu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”. 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P-316.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Fonts w:ascii="Verdana" w:hAnsi="Verdana"/>
          <w:b/>
          <w:color w:val="000000"/>
          <w:sz w:val="20"/>
          <w:szCs w:val="20"/>
          <w:lang w:val="tr-TR"/>
        </w:rPr>
        <w:t>E18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.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H.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B. Doğu,  M. Arslan, G. Gişi, Z.  Yüksel, C. Yavuz, Ş. Bahar,  A. Uygungelen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. 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“ Kafa Travmalı  Olgularda Nöroleptik  Malign Sendromun Erken Tanı ve Tedavisi”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 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. 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P-333.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E19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.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 G. Gişi, B. Doğu, M. Arslan,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H.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C. Yavuz, Ş. Bahar,  A. Uygungelen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 “ 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Anestezi  Sırasında  Yerleştirilen Santral Venöz Kateter  Malpozisyonunu Nasıl  Farkedelim? Olgu Sunumu Eşliğinde Literatür  Taranması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” 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 P-376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E20.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 </w:t>
      </w:r>
      <w:r w:rsidRPr="00C64EBD">
        <w:rPr>
          <w:rFonts w:ascii="Verdana" w:hAnsi="Verdana"/>
          <w:sz w:val="20"/>
          <w:szCs w:val="20"/>
          <w:lang w:val="tr-TR"/>
        </w:rPr>
        <w:t xml:space="preserve">H.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YIıldız, G. Gişi, M. Arslan, İ. Özkaynak, </w:t>
      </w:r>
      <w:r w:rsidRPr="00C64EBD">
        <w:rPr>
          <w:rFonts w:ascii="Verdana" w:hAnsi="Verdana"/>
          <w:b/>
          <w:color w:val="000000"/>
          <w:sz w:val="20"/>
          <w:szCs w:val="20"/>
          <w:lang w:val="tr-TR"/>
        </w:rPr>
        <w:t xml:space="preserve">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H.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Ş. Bahar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 xml:space="preserve"> . 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</w:rPr>
        <w:t>“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</w:rPr>
        <w:t>Ameliyathane Dışı  Anestezi Uygulamasında Sugammadeks Kullanımı: Olgu Sunumu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</w:rPr>
        <w:t>”.</w:t>
      </w:r>
      <w:r w:rsidRPr="00C64EBD">
        <w:rPr>
          <w:rFonts w:ascii="Verdana" w:hAnsi="Verdana"/>
          <w:b/>
          <w:bCs/>
          <w:sz w:val="20"/>
          <w:szCs w:val="20"/>
        </w:rPr>
        <w:t xml:space="preserve"> P-414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</w:rPr>
        <w:t>E21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</w:rPr>
        <w:t>.</w:t>
      </w:r>
      <w:r w:rsidRPr="00C64EBD">
        <w:rPr>
          <w:rFonts w:ascii="Verdana" w:hAnsi="Verdana"/>
          <w:sz w:val="20"/>
          <w:szCs w:val="20"/>
        </w:rPr>
        <w:t xml:space="preserve">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</w:rPr>
        <w:t>Öksüz, H</w:t>
      </w:r>
      <w:r w:rsidRPr="00C64EBD">
        <w:rPr>
          <w:rFonts w:ascii="Verdana" w:hAnsi="Verdana"/>
          <w:sz w:val="20"/>
          <w:szCs w:val="20"/>
        </w:rPr>
        <w:t xml:space="preserve">,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G. Gişi</w:t>
      </w:r>
      <w:r w:rsidRPr="00C64EBD">
        <w:rPr>
          <w:rFonts w:ascii="Verdana" w:hAnsi="Verdana"/>
          <w:sz w:val="20"/>
          <w:szCs w:val="20"/>
        </w:rPr>
        <w:t xml:space="preserve">,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M. Arslan</w:t>
      </w:r>
      <w:r w:rsidRPr="00C64EBD">
        <w:rPr>
          <w:rFonts w:ascii="Verdana" w:hAnsi="Verdana"/>
          <w:sz w:val="20"/>
          <w:szCs w:val="20"/>
        </w:rPr>
        <w:t xml:space="preserve">,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B. Doğu</w:t>
      </w:r>
      <w:r w:rsidRPr="00C64EBD">
        <w:rPr>
          <w:rFonts w:ascii="Verdana" w:hAnsi="Verdana"/>
          <w:sz w:val="20"/>
          <w:szCs w:val="20"/>
        </w:rPr>
        <w:t xml:space="preserve">,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Z.  Yüksel</w:t>
      </w:r>
      <w:r w:rsidRPr="00C64EBD">
        <w:rPr>
          <w:rFonts w:ascii="Verdana" w:hAnsi="Verdana"/>
          <w:sz w:val="20"/>
          <w:szCs w:val="20"/>
        </w:rPr>
        <w:t xml:space="preserve">,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C. Yavuz, Ş. Bahar,  A. Uygungelen.</w:t>
      </w:r>
      <w:r w:rsidRPr="00C64EBD">
        <w:rPr>
          <w:rFonts w:ascii="Verdana" w:hAnsi="Verdana"/>
          <w:sz w:val="20"/>
          <w:szCs w:val="20"/>
        </w:rPr>
        <w:t xml:space="preserve">  ”  Kahramanmaraş Sütçü İmam Üniversitesi  Tıp Fakültesi Hastanesinin 2009-2013 Yılları Arasındaki Beyin Ölümü Bildirmleri”. </w:t>
      </w:r>
      <w:r w:rsidRPr="00C64EBD">
        <w:rPr>
          <w:rFonts w:ascii="Verdana" w:hAnsi="Verdana"/>
          <w:b/>
          <w:bCs/>
          <w:color w:val="000000"/>
          <w:sz w:val="20"/>
          <w:szCs w:val="20"/>
        </w:rPr>
        <w:t xml:space="preserve">P-712.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</w:rPr>
        <w:t>E22.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</w:rPr>
        <w:t xml:space="preserve">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B. Doğu, M. Arslan,  G. Gişi,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S. Güler, C. Yavuz, Ş. Bahar,  A. Uygungelen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. “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HELLP Sendromlu Olan Hastada Uzun Süren Ciddi Sepsis: Olgu Sunumu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”. 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P-779.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C64EBD" w:rsidRDefault="005F5493" w:rsidP="00C64EBD">
      <w:pPr>
        <w:pStyle w:val="NormalWeb"/>
        <w:jc w:val="both"/>
        <w:rPr>
          <w:rFonts w:ascii="Verdana" w:hAnsi="Verdana"/>
          <w:color w:val="000000"/>
          <w:sz w:val="20"/>
          <w:szCs w:val="20"/>
          <w:lang w:val="tr-TR"/>
        </w:rPr>
      </w:pPr>
      <w:r w:rsidRPr="00C64EBD">
        <w:rPr>
          <w:rStyle w:val="apple-converted-space"/>
          <w:rFonts w:ascii="Verdana" w:hAnsi="Verdana" w:cs="Arial Unicode MS"/>
          <w:b/>
          <w:color w:val="000000"/>
          <w:sz w:val="20"/>
          <w:szCs w:val="20"/>
          <w:lang w:val="tr-TR"/>
        </w:rPr>
        <w:t>E23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.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 Ş. Bahar, C. Yavuz,  M. Arslan, B. Doğu,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G. Gişi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,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A. Uygungelen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 .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>“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Yoğun Bakımda  Ekstübasyon  Sonrası  Gelişen Ciddi Negatif  Basınçlı Akciğer Ödemi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”. 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P-804. 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Default="005F5493" w:rsidP="00C64EBD">
      <w:pPr>
        <w:pStyle w:val="NormalWeb"/>
        <w:spacing w:before="0" w:beforeAutospacing="0" w:after="0" w:afterAutospacing="0"/>
        <w:jc w:val="both"/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</w:pPr>
      <w:r w:rsidRPr="00C64EBD">
        <w:rPr>
          <w:rFonts w:ascii="Verdana" w:hAnsi="Verdana"/>
          <w:b/>
          <w:color w:val="000000"/>
          <w:sz w:val="20"/>
          <w:szCs w:val="20"/>
          <w:lang w:val="tr-TR"/>
        </w:rPr>
        <w:t>E24.</w:t>
      </w:r>
      <w:r w:rsidRPr="00C64EBD">
        <w:rPr>
          <w:rFonts w:ascii="Verdana" w:hAnsi="Verdana"/>
          <w:color w:val="000000"/>
          <w:sz w:val="20"/>
          <w:szCs w:val="20"/>
          <w:lang w:val="tr-TR"/>
        </w:rPr>
        <w:t xml:space="preserve">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 xml:space="preserve">B. Doğu, </w:t>
      </w:r>
      <w:r w:rsidRPr="00C64EBD">
        <w:rPr>
          <w:rStyle w:val="yazar"/>
          <w:rFonts w:ascii="Verdana" w:hAnsi="Verdana" w:cs="Times New Roman"/>
          <w:b/>
          <w:color w:val="000000"/>
          <w:sz w:val="20"/>
          <w:szCs w:val="20"/>
          <w:lang w:val="tr-TR"/>
        </w:rPr>
        <w:t>Öksüz, H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, C. Yavuz, G. Gişi, M. Arslan, Ş. Bahar.”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 </w:t>
      </w:r>
      <w:r w:rsidRPr="00C64EBD">
        <w:rPr>
          <w:rStyle w:val="baslik"/>
          <w:rFonts w:ascii="Verdana" w:hAnsi="Verdana" w:cs="Times New Roman"/>
          <w:bCs/>
          <w:color w:val="000000"/>
          <w:sz w:val="20"/>
          <w:szCs w:val="20"/>
          <w:lang w:val="tr-TR"/>
        </w:rPr>
        <w:t>Postoperatif  Erken Dönemde Hipoksemi Etyolojisinde Yağ Embolisi: Olgu Sunumu</w:t>
      </w:r>
      <w:r w:rsidRPr="00C64EBD">
        <w:rPr>
          <w:rStyle w:val="baslik"/>
          <w:rFonts w:ascii="Verdana" w:hAnsi="Verdana" w:cs="Times New Roman"/>
          <w:b/>
          <w:bCs/>
          <w:color w:val="000000"/>
          <w:sz w:val="20"/>
          <w:szCs w:val="20"/>
          <w:lang w:val="tr-TR"/>
        </w:rPr>
        <w:t xml:space="preserve">”. </w:t>
      </w:r>
      <w:r w:rsidRPr="00C64EBD">
        <w:rPr>
          <w:rFonts w:ascii="Verdana" w:hAnsi="Verdana"/>
          <w:b/>
          <w:bCs/>
          <w:color w:val="000000"/>
          <w:sz w:val="20"/>
          <w:szCs w:val="20"/>
          <w:lang w:val="tr-TR"/>
        </w:rPr>
        <w:t xml:space="preserve">P-877. </w:t>
      </w:r>
      <w:r w:rsidRPr="00C64EBD">
        <w:rPr>
          <w:rStyle w:val="yazar"/>
          <w:rFonts w:ascii="Verdana" w:hAnsi="Verdana" w:cs="Times New Roman"/>
          <w:color w:val="000000"/>
          <w:sz w:val="20"/>
          <w:szCs w:val="20"/>
          <w:lang w:val="tr-TR"/>
        </w:rPr>
        <w:t> </w:t>
      </w:r>
      <w:r w:rsidRPr="00C64EBD">
        <w:rPr>
          <w:rStyle w:val="apple-converted-space"/>
          <w:rFonts w:ascii="Verdana" w:hAnsi="Verdana" w:cs="Arial Unicode MS"/>
          <w:color w:val="000000"/>
          <w:sz w:val="20"/>
          <w:szCs w:val="20"/>
          <w:lang w:val="tr-TR"/>
        </w:rPr>
        <w:t>47. Türk Anesteziyoloji ve Reanimasyon Kongresi 2013.</w:t>
      </w:r>
    </w:p>
    <w:p w:rsidR="005F5493" w:rsidRPr="00DA32A3" w:rsidRDefault="005F5493" w:rsidP="00C64EBD">
      <w:pPr>
        <w:pStyle w:val="NormalWeb"/>
        <w:spacing w:before="0" w:beforeAutospacing="0" w:after="0" w:afterAutospacing="0"/>
        <w:jc w:val="both"/>
        <w:rPr>
          <w:rStyle w:val="apple-converted-space"/>
          <w:rFonts w:ascii="Verdana" w:hAnsi="Verdana" w:cs="Arial Unicode MS"/>
          <w:sz w:val="20"/>
          <w:szCs w:val="20"/>
          <w:lang w:val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97404D">
        <w:rPr>
          <w:rStyle w:val="apple-converted-space"/>
          <w:rFonts w:ascii="Verdana" w:hAnsi="Verdana" w:cs="Arial Unicode MS"/>
          <w:b/>
          <w:sz w:val="20"/>
          <w:szCs w:val="20"/>
          <w:lang w:val="tr-TR"/>
        </w:rPr>
        <w:t>E25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. 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val="tr-TR" w:eastAsia="tr-TR"/>
        </w:rPr>
        <w:t>,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 xml:space="preserve"> M.F. Yüzbaşıoğlu,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 xml:space="preserve">, H. Yıldız, Z. Doğan,  G. Gişi, M. Göksu. “Laporoskopik Kolesistektomi Ameliyatlarında Kombine Epidural Analjezi-Genel Anestezinin Femoral Venöz Akıma Olan Etkileri”. </w:t>
      </w:r>
      <w:r w:rsidRPr="0097404D">
        <w:rPr>
          <w:rFonts w:ascii="Verdana" w:hAnsi="Verdana" w:cs="Arial"/>
          <w:sz w:val="20"/>
          <w:szCs w:val="20"/>
          <w:lang w:eastAsia="tr-TR"/>
        </w:rPr>
        <w:t>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P-160, </w:t>
      </w:r>
      <w:smartTag w:uri="urn:schemas-microsoft-com:office:smarttags" w:element="place">
        <w:smartTag w:uri="urn:schemas-microsoft-com:office:smarttags" w:element="City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97404D">
        <w:rPr>
          <w:rFonts w:ascii="Verdana" w:hAnsi="Verdana" w:cs="Arial"/>
          <w:b/>
          <w:sz w:val="20"/>
          <w:szCs w:val="20"/>
          <w:lang w:eastAsia="tr-TR"/>
        </w:rPr>
        <w:t>E26</w:t>
      </w:r>
      <w:r w:rsidRPr="0097404D">
        <w:rPr>
          <w:rFonts w:ascii="Verdana" w:hAnsi="Verdana" w:cs="Arial"/>
          <w:sz w:val="20"/>
          <w:szCs w:val="20"/>
          <w:lang w:eastAsia="tr-TR"/>
        </w:rPr>
        <w:t>.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 xml:space="preserve"> 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,</w:t>
      </w:r>
      <w:r w:rsidRPr="0097404D">
        <w:rPr>
          <w:rFonts w:ascii="Verdana" w:hAnsi="Verdana" w:cs="Arial"/>
          <w:sz w:val="20"/>
          <w:szCs w:val="20"/>
          <w:lang w:eastAsia="tr-TR"/>
        </w:rPr>
        <w:t> 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eastAsia="tr-TR"/>
        </w:rPr>
        <w:t>,  Z. Doğa</w:t>
      </w:r>
      <w:r>
        <w:rPr>
          <w:rFonts w:ascii="Verdana" w:hAnsi="Verdana" w:cs="Arial"/>
          <w:sz w:val="20"/>
          <w:szCs w:val="20"/>
          <w:lang w:eastAsia="tr-TR"/>
        </w:rPr>
        <w:t>n, H. Yıldız,  H. Demirkıran, H.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 Ekerbiçer.” Noninvaziv Mekanik Ventilasyonda Sedasyon Amaçlı Kullanılan </w:t>
      </w:r>
      <w:r>
        <w:rPr>
          <w:rFonts w:ascii="Verdana" w:hAnsi="Verdana" w:cs="Arial"/>
          <w:sz w:val="20"/>
          <w:szCs w:val="20"/>
          <w:lang w:eastAsia="tr-TR"/>
        </w:rPr>
        <w:t xml:space="preserve">Deksmedetomidin İle Midazolamın </w:t>
      </w:r>
      <w:r w:rsidRPr="0097404D">
        <w:rPr>
          <w:rFonts w:ascii="Verdana" w:hAnsi="Verdana" w:cs="Arial"/>
          <w:sz w:val="20"/>
          <w:szCs w:val="20"/>
          <w:lang w:eastAsia="tr-TR"/>
        </w:rPr>
        <w:t>Karşılaştırılması”, 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P186, </w:t>
      </w:r>
      <w:smartTag w:uri="urn:schemas-microsoft-com:office:smarttags" w:element="place">
        <w:smartTag w:uri="urn:schemas-microsoft-com:office:smarttags" w:element="City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Style w:val="apple-converted-space"/>
          <w:rFonts w:ascii="Verdana" w:hAnsi="Verdana" w:cs="Arial Unicode MS"/>
          <w:sz w:val="20"/>
          <w:szCs w:val="20"/>
          <w:lang w:val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val="tr-TR" w:eastAsia="tr-TR"/>
        </w:rPr>
      </w:pPr>
      <w:r w:rsidRPr="0097404D">
        <w:rPr>
          <w:rStyle w:val="apple-converted-space"/>
          <w:rFonts w:ascii="Verdana" w:hAnsi="Verdana" w:cs="Arial Unicode MS"/>
          <w:b/>
          <w:sz w:val="20"/>
          <w:szCs w:val="20"/>
          <w:lang w:val="tr-TR"/>
        </w:rPr>
        <w:t>E27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>.</w:t>
      </w:r>
      <w:r w:rsidRPr="0097404D">
        <w:rPr>
          <w:rFonts w:ascii="Verdana" w:hAnsi="Verdana" w:cs="Arial"/>
          <w:b/>
          <w:bCs/>
          <w:sz w:val="20"/>
          <w:szCs w:val="20"/>
          <w:lang w:val="tr-TR" w:eastAsia="tr-TR"/>
        </w:rPr>
        <w:t xml:space="preserve"> 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>
        <w:rPr>
          <w:rFonts w:ascii="Verdana" w:hAnsi="Verdana" w:cs="Arial"/>
          <w:bCs/>
          <w:sz w:val="20"/>
          <w:szCs w:val="20"/>
          <w:lang w:val="tr-TR" w:eastAsia="tr-TR"/>
        </w:rPr>
        <w:t>,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 xml:space="preserve"> Z. Doğan,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H. Yıldız, D. Tuncel, N. Uğur, Z. Yılmaz, “Guillain Barre Sendromlu Bir Hastada Deksmedetomidin İle Sedasyon”, 43. </w:t>
      </w:r>
      <w:r w:rsidRPr="0097404D">
        <w:rPr>
          <w:rFonts w:ascii="Verdana" w:hAnsi="Verdana" w:cs="Arial"/>
          <w:i/>
          <w:iCs/>
          <w:sz w:val="20"/>
          <w:szCs w:val="20"/>
          <w:lang w:val="tr-TR"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val="tr-TR" w:eastAsia="tr-TR"/>
        </w:rPr>
        <w:t>P-414, 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Antalya, 2009.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val="tr-TR" w:eastAsia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B80607">
        <w:rPr>
          <w:rFonts w:ascii="Verdana" w:hAnsi="Verdana" w:cs="Arial"/>
          <w:b/>
          <w:sz w:val="20"/>
          <w:szCs w:val="20"/>
          <w:lang w:val="tr-TR" w:eastAsia="tr-TR"/>
        </w:rPr>
        <w:t>E28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. Doğan Z., A. Yücel, 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>
        <w:rPr>
          <w:rFonts w:ascii="Verdana" w:hAnsi="Verdana" w:cs="Arial"/>
          <w:bCs/>
          <w:sz w:val="20"/>
          <w:szCs w:val="20"/>
          <w:lang w:val="tr-TR" w:eastAsia="tr-TR"/>
        </w:rPr>
        <w:t>,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 xml:space="preserve"> 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, H. Yıldız, İ. Coşkuner, V. Bakan, K.U. Özkan, “Çocuklarda İnguinal Herni Operasyonu Sırasında Oluşan Herni Kesesi Çekilme Reaksiyonu Açısından Kaudal Bupivakainin Farklı Dozlarının Karşılaştırılması”, 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P-535, </w:t>
      </w:r>
      <w:smartTag w:uri="urn:schemas-microsoft-com:office:smarttags" w:element="place">
        <w:smartTag w:uri="urn:schemas-microsoft-com:office:smarttags" w:element="City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B80607">
        <w:rPr>
          <w:rFonts w:ascii="Verdana" w:hAnsi="Verdana" w:cs="Arial"/>
          <w:b/>
          <w:sz w:val="20"/>
          <w:szCs w:val="20"/>
          <w:lang w:eastAsia="tr-TR"/>
        </w:rPr>
        <w:t>E29</w:t>
      </w:r>
      <w:r w:rsidRPr="0097404D">
        <w:rPr>
          <w:rFonts w:ascii="Verdana" w:hAnsi="Verdana" w:cs="Arial"/>
          <w:sz w:val="20"/>
          <w:szCs w:val="20"/>
          <w:lang w:eastAsia="tr-TR"/>
        </w:rPr>
        <w:t>. Yıldız H., Z. Doğan, 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 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,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 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 İ. Coşkuner, “Klippel-Trenaunay Sendromlu Hastada Anestezik Yaklaşım” 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P-268, </w:t>
      </w:r>
      <w:smartTag w:uri="urn:schemas-microsoft-com:office:smarttags" w:element="City">
        <w:smartTag w:uri="urn:schemas-microsoft-com:office:smarttags" w:element="place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2009.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B80607">
        <w:rPr>
          <w:rFonts w:ascii="Verdana" w:hAnsi="Verdana" w:cs="Arial"/>
          <w:b/>
          <w:sz w:val="20"/>
          <w:szCs w:val="20"/>
          <w:lang w:eastAsia="tr-TR"/>
        </w:rPr>
        <w:t>E30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. Doğan Z.,   E. Öztürk ,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</w:t>
      </w:r>
      <w:r w:rsidRPr="0097404D">
        <w:rPr>
          <w:rFonts w:ascii="Verdana" w:hAnsi="Verdana" w:cs="Arial"/>
          <w:sz w:val="20"/>
          <w:szCs w:val="20"/>
          <w:lang w:eastAsia="tr-TR"/>
        </w:rPr>
        <w:t>A. Coşkun, H. Yıldız, 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,</w:t>
      </w:r>
      <w:r w:rsidRPr="0097404D">
        <w:rPr>
          <w:rFonts w:ascii="Verdana" w:hAnsi="Verdana" w:cs="Arial"/>
          <w:sz w:val="20"/>
          <w:szCs w:val="20"/>
          <w:lang w:eastAsia="tr-TR"/>
        </w:rPr>
        <w:t> İ. Coşkuner, G. İspir, Ö. Ercan, “Sezaryen Sırasında Hastanın Bacaklarını Pasif Olarak Kaldırılmasının Etkileri”, 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P-560, </w:t>
      </w:r>
      <w:smartTag w:uri="urn:schemas-microsoft-com:office:smarttags" w:element="City">
        <w:smartTag w:uri="urn:schemas-microsoft-com:office:smarttags" w:element="place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2009.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B80607">
        <w:rPr>
          <w:rFonts w:ascii="Verdana" w:hAnsi="Verdana" w:cs="Arial"/>
          <w:b/>
          <w:sz w:val="20"/>
          <w:szCs w:val="20"/>
          <w:lang w:eastAsia="tr-TR"/>
        </w:rPr>
        <w:t>E31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. Doğan Z., F.Ö. Orhan,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,</w:t>
      </w:r>
      <w:r w:rsidRPr="0097404D">
        <w:rPr>
          <w:rFonts w:ascii="Verdana" w:hAnsi="Verdana" w:cs="Arial"/>
          <w:sz w:val="20"/>
          <w:szCs w:val="20"/>
          <w:lang w:eastAsia="tr-TR"/>
        </w:rPr>
        <w:t> H. Yıldız, İ. Coşkuner, N. Uğur, “Elektrokonvulzif Terapide Kullanılan Enfluran Ve Propofolun Karşılaştırması”, 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P-270, </w:t>
      </w:r>
      <w:smartTag w:uri="urn:schemas-microsoft-com:office:smarttags" w:element="City">
        <w:smartTag w:uri="urn:schemas-microsoft-com:office:smarttags" w:element="place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 .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  <w:r w:rsidRPr="00B80607">
        <w:rPr>
          <w:rFonts w:ascii="Verdana" w:hAnsi="Verdana" w:cs="Arial"/>
          <w:b/>
          <w:sz w:val="20"/>
          <w:szCs w:val="20"/>
          <w:lang w:eastAsia="tr-TR"/>
        </w:rPr>
        <w:t>E32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. Yıldız H., H. Demirkıran,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,</w:t>
      </w:r>
      <w:r w:rsidRPr="0097404D">
        <w:rPr>
          <w:rFonts w:ascii="Verdana" w:hAnsi="Verdana" w:cs="Arial"/>
          <w:sz w:val="20"/>
          <w:szCs w:val="20"/>
          <w:lang w:eastAsia="tr-TR"/>
        </w:rPr>
        <w:t>  Z. Doğan, İ. Coşkuner, “Kardiyak Arrest Sonrası Tanı Konan Burugada Sendromu”, 43.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P-410, </w:t>
      </w:r>
      <w:r w:rsidRPr="0097404D">
        <w:rPr>
          <w:rFonts w:ascii="Verdana" w:hAnsi="Verdana" w:cs="Arial"/>
          <w:sz w:val="20"/>
          <w:szCs w:val="20"/>
          <w:lang w:eastAsia="tr-TR"/>
        </w:rPr>
        <w:t>Antalya, 2009.</w:t>
      </w: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eastAsia="tr-TR"/>
        </w:rPr>
      </w:pPr>
    </w:p>
    <w:p w:rsidR="005F5493" w:rsidRPr="0097404D" w:rsidRDefault="005F5493" w:rsidP="00C64EBD">
      <w:pPr>
        <w:pStyle w:val="NormalWeb"/>
        <w:spacing w:before="0" w:beforeAutospacing="0" w:after="0" w:afterAutospacing="0"/>
        <w:jc w:val="both"/>
        <w:rPr>
          <w:rStyle w:val="apple-converted-space"/>
          <w:rFonts w:ascii="Verdana" w:hAnsi="Verdana" w:cs="Arial Unicode MS"/>
          <w:sz w:val="20"/>
          <w:szCs w:val="20"/>
          <w:lang w:val="tr-TR"/>
        </w:rPr>
      </w:pPr>
      <w:r w:rsidRPr="00B80607">
        <w:rPr>
          <w:rFonts w:ascii="Verdana" w:hAnsi="Verdana" w:cs="Arial"/>
          <w:b/>
          <w:sz w:val="20"/>
          <w:szCs w:val="20"/>
          <w:lang w:eastAsia="tr-TR"/>
        </w:rPr>
        <w:t>E33.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 </w:t>
      </w:r>
      <w:r>
        <w:rPr>
          <w:rFonts w:ascii="Verdana" w:hAnsi="Verdana" w:cs="Arial"/>
          <w:sz w:val="20"/>
          <w:szCs w:val="20"/>
          <w:lang w:eastAsia="tr-TR"/>
        </w:rPr>
        <w:t>Z. Doğan,</w:t>
      </w:r>
      <w:r w:rsidRPr="0097404D">
        <w:rPr>
          <w:rFonts w:ascii="Verdana" w:hAnsi="Verdana" w:cs="Arial"/>
          <w:sz w:val="20"/>
          <w:szCs w:val="20"/>
          <w:lang w:eastAsia="tr-TR"/>
        </w:rPr>
        <w:t xml:space="preserve"> </w:t>
      </w:r>
      <w:r w:rsidRPr="0097404D">
        <w:rPr>
          <w:rFonts w:ascii="Verdana" w:hAnsi="Verdana" w:cs="Arial"/>
          <w:b/>
          <w:sz w:val="20"/>
          <w:szCs w:val="20"/>
          <w:lang w:val="tr-TR" w:eastAsia="tr-TR"/>
        </w:rPr>
        <w:t>Öksüz, H</w:t>
      </w:r>
      <w:r>
        <w:rPr>
          <w:rFonts w:ascii="Verdana" w:hAnsi="Verdana" w:cs="Arial"/>
          <w:b/>
          <w:sz w:val="20"/>
          <w:szCs w:val="20"/>
          <w:lang w:val="tr-TR" w:eastAsia="tr-TR"/>
        </w:rPr>
        <w:t>.</w:t>
      </w:r>
      <w:r w:rsidRPr="0097404D">
        <w:rPr>
          <w:rFonts w:ascii="Verdana" w:hAnsi="Verdana" w:cs="Arial"/>
          <w:sz w:val="20"/>
          <w:szCs w:val="20"/>
          <w:lang w:val="tr-TR" w:eastAsia="tr-TR"/>
        </w:rPr>
        <w:t>, </w:t>
      </w:r>
      <w:r w:rsidRPr="0097404D">
        <w:rPr>
          <w:rFonts w:ascii="Verdana" w:hAnsi="Verdana" w:cs="Arial"/>
          <w:sz w:val="20"/>
          <w:szCs w:val="20"/>
          <w:lang w:eastAsia="tr-TR"/>
        </w:rPr>
        <w:t>M. Uzel, M. Garipardıç, H. Yıldız, </w:t>
      </w:r>
      <w:r w:rsidRPr="0097404D">
        <w:rPr>
          <w:rStyle w:val="apple-converted-space"/>
          <w:rFonts w:ascii="Verdana" w:hAnsi="Verdana" w:cs="Arial Unicode MS"/>
          <w:sz w:val="20"/>
          <w:szCs w:val="20"/>
          <w:lang w:val="tr-TR"/>
        </w:rPr>
        <w:t xml:space="preserve">N. </w:t>
      </w:r>
      <w:r w:rsidRPr="0097404D">
        <w:rPr>
          <w:rFonts w:ascii="Verdana" w:hAnsi="Verdana" w:cs="Arial"/>
          <w:bCs/>
          <w:sz w:val="20"/>
          <w:szCs w:val="20"/>
          <w:lang w:val="tr-TR" w:eastAsia="tr-TR"/>
        </w:rPr>
        <w:t>Şenoğlu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,</w:t>
      </w:r>
      <w:r w:rsidRPr="0097404D">
        <w:rPr>
          <w:rFonts w:ascii="Verdana" w:hAnsi="Verdana" w:cs="Arial"/>
          <w:sz w:val="20"/>
          <w:szCs w:val="20"/>
          <w:lang w:eastAsia="tr-TR"/>
        </w:rPr>
        <w:t> İ. Coşkuner, “Gelişimsel Kalça Çıkığı Nedeniyle Opera Edilecek Fankoni Anemili Bir Hastanın Anestezisi: Olgu Sunumu”, 43. </w:t>
      </w:r>
      <w:r w:rsidRPr="0097404D">
        <w:rPr>
          <w:rFonts w:ascii="Verdana" w:hAnsi="Verdana" w:cs="Arial"/>
          <w:i/>
          <w:iCs/>
          <w:sz w:val="20"/>
          <w:szCs w:val="20"/>
          <w:lang w:eastAsia="tr-TR"/>
        </w:rPr>
        <w:t>Türk Anesteziyoloji ve Reanimasyon Kongresi</w:t>
      </w:r>
      <w:r w:rsidRPr="0097404D">
        <w:rPr>
          <w:rFonts w:ascii="Verdana" w:hAnsi="Verdana" w:cs="Arial"/>
          <w:sz w:val="20"/>
          <w:szCs w:val="20"/>
          <w:lang w:eastAsia="tr-TR"/>
        </w:rPr>
        <w:t>, </w:t>
      </w:r>
      <w:r w:rsidRPr="0097404D">
        <w:rPr>
          <w:rFonts w:ascii="Verdana" w:hAnsi="Verdana" w:cs="Arial"/>
          <w:b/>
          <w:bCs/>
          <w:sz w:val="20"/>
          <w:szCs w:val="20"/>
          <w:lang w:eastAsia="tr-TR"/>
        </w:rPr>
        <w:t>P-246, </w:t>
      </w:r>
      <w:smartTag w:uri="urn:schemas-microsoft-com:office:smarttags" w:element="City">
        <w:smartTag w:uri="urn:schemas-microsoft-com:office:smarttags" w:element="place">
          <w:r w:rsidRPr="0097404D">
            <w:rPr>
              <w:rFonts w:ascii="Verdana" w:hAnsi="Verdana" w:cs="Arial"/>
              <w:sz w:val="20"/>
              <w:szCs w:val="20"/>
              <w:lang w:eastAsia="tr-TR"/>
            </w:rPr>
            <w:t>Antalya</w:t>
          </w:r>
        </w:smartTag>
      </w:smartTag>
      <w:r w:rsidRPr="0097404D">
        <w:rPr>
          <w:rFonts w:ascii="Verdana" w:hAnsi="Verdana" w:cs="Arial"/>
          <w:sz w:val="20"/>
          <w:szCs w:val="20"/>
          <w:lang w:eastAsia="tr-TR"/>
        </w:rPr>
        <w:t>, 2009.</w:t>
      </w:r>
    </w:p>
    <w:p w:rsidR="005F5493" w:rsidRPr="00DA32A3" w:rsidRDefault="005F5493" w:rsidP="00C64EBD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DA32A3">
        <w:rPr>
          <w:rFonts w:ascii="Verdana" w:hAnsi="Verdana"/>
          <w:b/>
          <w:bCs/>
          <w:sz w:val="20"/>
          <w:szCs w:val="20"/>
          <w:lang w:val="tr-TR"/>
        </w:rPr>
        <w:t>E</w:t>
      </w:r>
      <w:r>
        <w:rPr>
          <w:rFonts w:ascii="Verdana" w:hAnsi="Verdana"/>
          <w:b/>
          <w:bCs/>
          <w:sz w:val="20"/>
          <w:szCs w:val="20"/>
          <w:lang w:val="tr-TR"/>
        </w:rPr>
        <w:t>34</w:t>
      </w:r>
      <w:r w:rsidRPr="00DA32A3">
        <w:rPr>
          <w:rFonts w:ascii="Verdana" w:hAnsi="Verdana"/>
          <w:bCs/>
          <w:sz w:val="20"/>
          <w:szCs w:val="20"/>
          <w:lang w:val="tr-TR"/>
        </w:rPr>
        <w:t xml:space="preserve">. </w:t>
      </w:r>
      <w:r w:rsidRPr="00DA32A3">
        <w:rPr>
          <w:rFonts w:ascii="Verdana" w:hAnsi="Verdana"/>
          <w:b/>
          <w:bCs/>
          <w:sz w:val="20"/>
          <w:szCs w:val="20"/>
          <w:lang w:val="tr-TR"/>
        </w:rPr>
        <w:t xml:space="preserve">Öksüz, H., </w:t>
      </w:r>
      <w:r w:rsidRPr="00DA32A3">
        <w:rPr>
          <w:rFonts w:ascii="Verdana" w:hAnsi="Verdana"/>
          <w:bCs/>
          <w:sz w:val="20"/>
          <w:szCs w:val="20"/>
          <w:lang w:val="tr-TR"/>
        </w:rPr>
        <w:t xml:space="preserve">N. Şenoğlu,  A. Yasim, F. Tolun, H. Çıralık ve F. Bilge, “ Propofol ve N-asetilsistein Global Myokardiyal İskemi Reperfüzyon Hasarını Ketaminden Daha Fazla azaltır” </w:t>
      </w:r>
      <w:r w:rsidRPr="00DA32A3">
        <w:rPr>
          <w:rFonts w:ascii="Verdana" w:hAnsi="Verdana"/>
          <w:bCs/>
          <w:i/>
          <w:sz w:val="20"/>
          <w:szCs w:val="20"/>
          <w:lang w:val="tr-TR"/>
        </w:rPr>
        <w:t>TARK</w:t>
      </w:r>
      <w:r w:rsidRPr="00DA32A3">
        <w:rPr>
          <w:rFonts w:ascii="Verdana" w:hAnsi="Verdana"/>
          <w:bCs/>
          <w:sz w:val="20"/>
          <w:szCs w:val="20"/>
          <w:lang w:val="tr-TR"/>
        </w:rPr>
        <w:t xml:space="preserve"> </w:t>
      </w:r>
      <w:r w:rsidRPr="00DA32A3">
        <w:rPr>
          <w:rFonts w:ascii="Verdana" w:hAnsi="Verdana"/>
          <w:bCs/>
          <w:i/>
          <w:sz w:val="20"/>
          <w:szCs w:val="20"/>
          <w:lang w:val="tr-TR"/>
        </w:rPr>
        <w:t xml:space="preserve">2008 Bildiri Özetleri, </w:t>
      </w:r>
      <w:r w:rsidRPr="00DA32A3">
        <w:rPr>
          <w:rFonts w:ascii="Verdana" w:hAnsi="Verdana" w:cs="Tahoma"/>
          <w:i/>
          <w:sz w:val="20"/>
          <w:szCs w:val="20"/>
          <w:lang w:val="tr-TR"/>
        </w:rPr>
        <w:t xml:space="preserve">Türk Anesteziyoloji ve Reanimasyon Derneği Dergisi, </w:t>
      </w:r>
      <w:r w:rsidRPr="00DA32A3">
        <w:rPr>
          <w:rFonts w:ascii="Verdana" w:hAnsi="Verdana"/>
          <w:bCs/>
          <w:i/>
          <w:sz w:val="20"/>
          <w:szCs w:val="20"/>
          <w:lang w:val="tr-TR"/>
        </w:rPr>
        <w:t xml:space="preserve"> </w:t>
      </w:r>
      <w:r w:rsidRPr="00DA32A3">
        <w:rPr>
          <w:rFonts w:ascii="Verdana" w:hAnsi="Verdana"/>
          <w:bCs/>
          <w:sz w:val="20"/>
          <w:szCs w:val="20"/>
          <w:lang w:val="tr-TR"/>
        </w:rPr>
        <w:t xml:space="preserve">36( ek sayı 1), </w:t>
      </w:r>
      <w:r w:rsidRPr="00DA32A3">
        <w:rPr>
          <w:rFonts w:ascii="Verdana" w:hAnsi="Verdana"/>
          <w:b/>
          <w:bCs/>
          <w:sz w:val="20"/>
          <w:szCs w:val="20"/>
          <w:lang w:val="tr-TR"/>
        </w:rPr>
        <w:t xml:space="preserve">P YD-9, </w:t>
      </w:r>
      <w:r w:rsidRPr="00DA32A3">
        <w:rPr>
          <w:rFonts w:ascii="Verdana" w:hAnsi="Verdana"/>
          <w:bCs/>
          <w:sz w:val="20"/>
          <w:szCs w:val="20"/>
          <w:lang w:val="tr-TR"/>
        </w:rPr>
        <w:t xml:space="preserve"> 7, Antalya, 2008, </w:t>
      </w:r>
      <w:r w:rsidRPr="00DA32A3">
        <w:rPr>
          <w:rFonts w:ascii="Verdana" w:hAnsi="Verdana"/>
          <w:b/>
          <w:bCs/>
          <w:i/>
          <w:sz w:val="20"/>
          <w:szCs w:val="20"/>
          <w:lang w:val="tr-TR"/>
        </w:rPr>
        <w:t>(sözlü bildiri).</w:t>
      </w:r>
      <w:r w:rsidRPr="00DA32A3">
        <w:rPr>
          <w:rFonts w:ascii="Verdana" w:hAnsi="Verdana"/>
          <w:bCs/>
          <w:sz w:val="20"/>
          <w:szCs w:val="20"/>
          <w:lang w:val="tr-TR"/>
        </w:rPr>
        <w:t xml:space="preserve"> </w:t>
      </w:r>
    </w:p>
    <w:p w:rsidR="005F5493" w:rsidRPr="0031248B" w:rsidRDefault="005F5493" w:rsidP="0031248B">
      <w:pPr>
        <w:pStyle w:val="NormalWeb"/>
        <w:jc w:val="both"/>
        <w:rPr>
          <w:rFonts w:ascii="Verdana" w:hAnsi="Verdana"/>
          <w:b/>
          <w:bCs/>
          <w:i/>
          <w:sz w:val="20"/>
          <w:szCs w:val="20"/>
          <w:lang w:val="tr-TR"/>
        </w:rPr>
      </w:pPr>
      <w:r>
        <w:rPr>
          <w:rFonts w:ascii="Verdana" w:hAnsi="Verdana"/>
          <w:b/>
          <w:bCs/>
          <w:sz w:val="20"/>
          <w:szCs w:val="20"/>
          <w:lang w:val="tr-TR"/>
        </w:rPr>
        <w:t>E35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 xml:space="preserve">.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Şenoğlu, N.,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H. Öksüz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, N. Uğur, Z. Doğan, “Mekanik Ventilasyon Sırasında Dexmedetomidinin Solunum Mekaniklerine Olan Etkisi”,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>TARK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2008 Bildiri Özetleri, </w:t>
      </w:r>
      <w:r w:rsidRPr="0031248B">
        <w:rPr>
          <w:rFonts w:ascii="Verdana" w:hAnsi="Verdana" w:cs="Tahoma"/>
          <w:i/>
          <w:sz w:val="20"/>
          <w:szCs w:val="20"/>
          <w:lang w:val="tr-TR"/>
        </w:rPr>
        <w:t xml:space="preserve">Türk Anesteziyoloji ve Reanimasyon Derneği Dergisi,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36( ek sayı 1),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P YK-8,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13, Antalya, 2008, </w:t>
      </w:r>
      <w:r w:rsidRPr="0031248B">
        <w:rPr>
          <w:rFonts w:ascii="Verdana" w:hAnsi="Verdana"/>
          <w:b/>
          <w:bCs/>
          <w:i/>
          <w:sz w:val="20"/>
          <w:szCs w:val="20"/>
          <w:lang w:val="tr-TR"/>
        </w:rPr>
        <w:t xml:space="preserve">(sözlü bildiri). </w:t>
      </w:r>
    </w:p>
    <w:p w:rsidR="005F5493" w:rsidRPr="0031248B" w:rsidRDefault="005F5493" w:rsidP="0031248B">
      <w:pPr>
        <w:pStyle w:val="NormalWeb"/>
        <w:jc w:val="both"/>
        <w:rPr>
          <w:rFonts w:ascii="Verdana" w:hAnsi="Verdana"/>
          <w:b/>
          <w:bCs/>
          <w:i/>
          <w:sz w:val="20"/>
          <w:szCs w:val="20"/>
          <w:lang w:val="tr-TR"/>
        </w:rPr>
      </w:pPr>
      <w:r>
        <w:rPr>
          <w:rFonts w:ascii="Verdana" w:hAnsi="Verdana"/>
          <w:b/>
          <w:bCs/>
          <w:sz w:val="20"/>
          <w:szCs w:val="20"/>
          <w:lang w:val="tr-TR"/>
        </w:rPr>
        <w:t>E36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 xml:space="preserve">. Öksüz, H.,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N. Şenoğlu, H. Yıldız, N. Uğur, “ Takayaşu Arteritli Gebe Olguda Epidural Anestezi deneyimimiz”,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>TARK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2008 Bildiri Özetleri, </w:t>
      </w:r>
      <w:r w:rsidRPr="0031248B">
        <w:rPr>
          <w:rFonts w:ascii="Verdana" w:hAnsi="Verdana" w:cs="Tahoma"/>
          <w:i/>
          <w:sz w:val="20"/>
          <w:szCs w:val="20"/>
          <w:lang w:val="tr-TR"/>
        </w:rPr>
        <w:t xml:space="preserve">Türk Anesteziyoloji ve Reanimasyon Derneği Dergisi,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36( ek sayı 1),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P RA-1,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89, Antalya, 2008. </w:t>
      </w:r>
    </w:p>
    <w:p w:rsidR="005F5493" w:rsidRPr="0031248B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/>
          <w:b/>
          <w:bCs/>
          <w:sz w:val="20"/>
          <w:szCs w:val="20"/>
          <w:lang w:val="tr-TR"/>
        </w:rPr>
        <w:t>E37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.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Yıldız, H., N. Şenoğlu, N, Uğur,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H. Öksüz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, “Rüptür Sonucu Anaflaksi ile Mortal Seyreden Bir Akciğer Kist Hidatik Olgusu”,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>TARK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2008 Bildiri Özetleri, </w:t>
      </w:r>
      <w:r w:rsidRPr="0031248B">
        <w:rPr>
          <w:rFonts w:ascii="Verdana" w:hAnsi="Verdana" w:cs="Tahoma"/>
          <w:i/>
          <w:sz w:val="20"/>
          <w:szCs w:val="20"/>
          <w:lang w:val="tr-TR"/>
        </w:rPr>
        <w:t xml:space="preserve">Türk Anesteziyoloji ve Reanimasyon Derneği Dergisi,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sz w:val="20"/>
          <w:szCs w:val="20"/>
          <w:lang w:val="tr-TR"/>
        </w:rPr>
        <w:t>36( ek sayı 1)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,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P YB-57</w:t>
      </w:r>
      <w:r w:rsidRPr="0031248B">
        <w:rPr>
          <w:rFonts w:ascii="Verdana" w:hAnsi="Verdana"/>
          <w:bCs/>
          <w:sz w:val="20"/>
          <w:szCs w:val="20"/>
          <w:lang w:val="tr-TR"/>
        </w:rPr>
        <w:t>, 195, Antalya, 2008.</w:t>
      </w:r>
    </w:p>
    <w:p w:rsidR="005F5493" w:rsidRPr="0031248B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/>
          <w:b/>
          <w:bCs/>
          <w:sz w:val="20"/>
          <w:szCs w:val="20"/>
          <w:lang w:val="tr-TR"/>
        </w:rPr>
        <w:t>E38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 xml:space="preserve">.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Uğur, N., N. Şenoğlu,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 xml:space="preserve">H. Öksüz,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H. Yıldız, “Genç Bir Hastada Amitraz intoksikasyonu”,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>TARK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2008 Bildiri Özetleri, </w:t>
      </w:r>
      <w:r w:rsidRPr="0031248B">
        <w:rPr>
          <w:rFonts w:ascii="Verdana" w:hAnsi="Verdana" w:cs="Tahoma"/>
          <w:i/>
          <w:sz w:val="20"/>
          <w:szCs w:val="20"/>
          <w:lang w:val="tr-TR"/>
        </w:rPr>
        <w:t xml:space="preserve">Türk Anesteziyoloji ve Reanimasyon Derneği Dergisi, </w:t>
      </w:r>
      <w:r w:rsidRPr="0031248B">
        <w:rPr>
          <w:rFonts w:ascii="Verdana" w:hAnsi="Verdana"/>
          <w:bCs/>
          <w:i/>
          <w:sz w:val="20"/>
          <w:szCs w:val="20"/>
          <w:lang w:val="tr-TR"/>
        </w:rPr>
        <w:t xml:space="preserve"> 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36( ek sayı 1), </w:t>
      </w:r>
      <w:r w:rsidRPr="0031248B">
        <w:rPr>
          <w:rFonts w:ascii="Verdana" w:hAnsi="Verdana"/>
          <w:b/>
          <w:bCs/>
          <w:sz w:val="20"/>
          <w:szCs w:val="20"/>
          <w:lang w:val="tr-TR"/>
        </w:rPr>
        <w:t>P YB-76,</w:t>
      </w:r>
      <w:r w:rsidRPr="0031248B">
        <w:rPr>
          <w:rFonts w:ascii="Verdana" w:hAnsi="Verdana"/>
          <w:bCs/>
          <w:sz w:val="20"/>
          <w:szCs w:val="20"/>
          <w:lang w:val="tr-TR"/>
        </w:rPr>
        <w:t xml:space="preserve"> 266, Antalya, 2008.</w:t>
      </w:r>
    </w:p>
    <w:p w:rsidR="005F5493" w:rsidRDefault="005F5493" w:rsidP="0031248B">
      <w:pPr>
        <w:pStyle w:val="NormalWeb"/>
        <w:jc w:val="both"/>
        <w:rPr>
          <w:rFonts w:ascii="Verdana" w:hAnsi="Verdana" w:cs="Times New Roman"/>
          <w:b/>
          <w:sz w:val="20"/>
          <w:szCs w:val="20"/>
          <w:lang w:val="tr-TR"/>
        </w:rPr>
      </w:pP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E</w:t>
      </w:r>
      <w:r>
        <w:rPr>
          <w:rFonts w:ascii="Verdana" w:hAnsi="Verdana" w:cs="Tahoma"/>
          <w:b/>
          <w:bCs/>
          <w:sz w:val="20"/>
          <w:szCs w:val="20"/>
          <w:lang w:val="tr-TR"/>
        </w:rPr>
        <w:t>39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Şenoğlu. N,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ve N. Uğur, ‘‘ Zor Olmayan Bir Entübasyondan Sonra Gelişen Aritenoid Dislokasyonu: Olgu Sunumu’’,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107</w:t>
      </w:r>
      <w:r>
        <w:rPr>
          <w:rFonts w:ascii="Verdana" w:hAnsi="Verdana" w:cs="Tahoma"/>
          <w:sz w:val="20"/>
          <w:szCs w:val="20"/>
          <w:lang w:val="tr-TR"/>
        </w:rPr>
        <w:t>, 108,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  <w:r w:rsidRPr="009676AB">
        <w:rPr>
          <w:rFonts w:ascii="Verdana" w:hAnsi="Verdana" w:cs="Times New Roman"/>
          <w:b/>
          <w:sz w:val="20"/>
          <w:szCs w:val="20"/>
          <w:lang w:val="tr-TR"/>
        </w:rPr>
        <w:t xml:space="preserve"> 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 w:cs="Times New Roman"/>
          <w:b/>
          <w:sz w:val="20"/>
          <w:szCs w:val="20"/>
          <w:lang w:val="tr-TR"/>
        </w:rPr>
        <w:t>40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Şenoğlu, N., 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H. Öksüz</w:t>
      </w:r>
      <w:r w:rsidRPr="006E4CA7">
        <w:rPr>
          <w:rFonts w:ascii="Verdana" w:hAnsi="Verdana" w:cs="Times New Roman"/>
          <w:sz w:val="20"/>
          <w:szCs w:val="20"/>
          <w:lang w:val="tr-TR"/>
        </w:rPr>
        <w:t>, N.Uğur ve H. Türüt. ‘‘T</w:t>
      </w:r>
      <w:r w:rsidRPr="006E4CA7">
        <w:rPr>
          <w:rFonts w:ascii="Verdana" w:hAnsi="Verdana"/>
          <w:sz w:val="20"/>
          <w:szCs w:val="20"/>
          <w:lang w:val="tr-TR"/>
        </w:rPr>
        <w:t>otal Larenjektomili Bir Hastada Tek Akciğer Ventilasyonu: Olgu Sunumu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’’,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108</w:t>
      </w:r>
      <w:r>
        <w:rPr>
          <w:rFonts w:ascii="Verdana" w:hAnsi="Verdana" w:cs="Tahoma"/>
          <w:sz w:val="20"/>
          <w:szCs w:val="20"/>
          <w:lang w:val="tr-TR"/>
        </w:rPr>
        <w:t>, 109,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</w:p>
    <w:p w:rsidR="005F5493" w:rsidRDefault="005F5493" w:rsidP="0031248B">
      <w:pPr>
        <w:pStyle w:val="NormalWeb"/>
        <w:jc w:val="both"/>
        <w:rPr>
          <w:rFonts w:ascii="Verdana" w:hAnsi="Verdana" w:cs="Tahoma"/>
          <w:b/>
          <w:bCs/>
          <w:sz w:val="20"/>
          <w:szCs w:val="20"/>
          <w:lang w:val="tr-TR"/>
        </w:rPr>
      </w:pP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E</w:t>
      </w:r>
      <w:r>
        <w:rPr>
          <w:rFonts w:ascii="Verdana" w:hAnsi="Verdana" w:cs="Tahoma"/>
          <w:b/>
          <w:bCs/>
          <w:sz w:val="20"/>
          <w:szCs w:val="20"/>
          <w:lang w:val="tr-TR"/>
        </w:rPr>
        <w:t>41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Bozkurt. K, B. Zencirci,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, N. Şenoğlu ve A. Eroğlu, ‘‘ 2000-2005 Yılları Arasında Entübasyon Olgularının Retrospektif İncelenmesi’’,</w:t>
      </w:r>
      <w:r>
        <w:rPr>
          <w:rFonts w:ascii="Verdana" w:hAnsi="Verdana" w:cs="Tahoma"/>
          <w:bC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143</w:t>
      </w:r>
      <w:r>
        <w:rPr>
          <w:rFonts w:ascii="Verdana" w:hAnsi="Verdana" w:cs="Tahoma"/>
          <w:sz w:val="20"/>
          <w:szCs w:val="20"/>
          <w:lang w:val="tr-TR"/>
        </w:rPr>
        <w:t xml:space="preserve">, 130,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  <w:r w:rsidRPr="009676AB">
        <w:rPr>
          <w:rFonts w:ascii="Verdana" w:hAnsi="Verdana" w:cs="Tahoma"/>
          <w:b/>
          <w:bCs/>
          <w:sz w:val="20"/>
          <w:szCs w:val="20"/>
          <w:lang w:val="tr-TR"/>
        </w:rPr>
        <w:t xml:space="preserve"> 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ahoma"/>
          <w:b/>
          <w:sz w:val="20"/>
          <w:szCs w:val="20"/>
          <w:lang w:val="tr-TR"/>
        </w:rPr>
        <w:t>E</w:t>
      </w:r>
      <w:r>
        <w:rPr>
          <w:rFonts w:ascii="Verdana" w:hAnsi="Verdana" w:cs="Tahoma"/>
          <w:b/>
          <w:sz w:val="20"/>
          <w:szCs w:val="20"/>
          <w:lang w:val="tr-TR"/>
        </w:rPr>
        <w:t>42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Kaya. S,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, B. Zencirci, N. Şenoğlu ve S.Darendelioğlu , ‘‘Yoğun Bakım Ünitemizin İnfeksiyon Surveyansı’’,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145</w:t>
      </w:r>
      <w:r>
        <w:rPr>
          <w:rFonts w:ascii="Verdana" w:hAnsi="Verdana" w:cs="Tahoma"/>
          <w:sz w:val="20"/>
          <w:szCs w:val="20"/>
          <w:lang w:val="tr-TR"/>
        </w:rPr>
        <w:t>, 131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ahoma"/>
          <w:b/>
          <w:bCs/>
          <w:sz w:val="20"/>
          <w:szCs w:val="20"/>
          <w:lang w:val="tr-TR"/>
        </w:rPr>
        <w:t>E43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b/>
          <w:bCs/>
          <w:sz w:val="20"/>
          <w:szCs w:val="20"/>
          <w:lang w:val="tr-TR" w:eastAsia="tr-TR"/>
        </w:rPr>
        <w:t xml:space="preserve">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Şenoğlu. N, A. Yasım,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ve G. Gişi, ‘‘Retrosternal Uzanan Tiroid Hiperplazisine Bağlı Schwan Ganz Kateter Takılmasında Güçlük’’,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281</w:t>
      </w:r>
      <w:r>
        <w:rPr>
          <w:rFonts w:ascii="Verdana" w:hAnsi="Verdana" w:cs="Tahoma"/>
          <w:sz w:val="20"/>
          <w:szCs w:val="20"/>
          <w:lang w:val="tr-TR"/>
        </w:rPr>
        <w:t>, 209,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</w:p>
    <w:p w:rsidR="005F5493" w:rsidRDefault="005F5493" w:rsidP="0031248B">
      <w:pPr>
        <w:pStyle w:val="NormalWeb"/>
        <w:jc w:val="both"/>
        <w:rPr>
          <w:rFonts w:ascii="Verdana" w:hAnsi="Verdana" w:cs="Tahoma"/>
          <w:sz w:val="20"/>
          <w:szCs w:val="20"/>
          <w:lang w:val="tr-TR"/>
        </w:rPr>
      </w:pPr>
      <w:r w:rsidRPr="006E4CA7">
        <w:rPr>
          <w:rFonts w:ascii="Verdana" w:hAnsi="Verdana" w:cs="Tahoma"/>
          <w:b/>
          <w:sz w:val="20"/>
          <w:szCs w:val="20"/>
          <w:lang w:val="tr-TR"/>
        </w:rPr>
        <w:t>E</w:t>
      </w:r>
      <w:r>
        <w:rPr>
          <w:rFonts w:ascii="Verdana" w:hAnsi="Verdana" w:cs="Tahoma"/>
          <w:b/>
          <w:sz w:val="20"/>
          <w:szCs w:val="20"/>
          <w:lang w:val="tr-TR"/>
        </w:rPr>
        <w:t>44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.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Şenoğlu. M, N. Şenoğlu, </w:t>
      </w:r>
      <w:r w:rsidRPr="006E4CA7">
        <w:rPr>
          <w:rFonts w:ascii="Verdana" w:hAnsi="Verdana" w:cs="Tahoma"/>
          <w:b/>
          <w:b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ve G. İspir, ‘‘Bir Pediatrik Olguda Travmatik Asfiksiye Bağlı Torakal İntrameduller Hematom’’,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305</w:t>
      </w:r>
      <w:r>
        <w:rPr>
          <w:rFonts w:ascii="Verdana" w:hAnsi="Verdana" w:cs="Tahoma"/>
          <w:sz w:val="20"/>
          <w:szCs w:val="20"/>
          <w:lang w:val="tr-TR"/>
        </w:rPr>
        <w:t>, 221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/>
          <w:b/>
          <w:bCs/>
          <w:sz w:val="20"/>
          <w:szCs w:val="20"/>
          <w:lang w:val="tr-TR"/>
        </w:rPr>
        <w:t>E</w:t>
      </w:r>
      <w:r>
        <w:rPr>
          <w:rFonts w:ascii="Verdana" w:hAnsi="Verdana"/>
          <w:b/>
          <w:bCs/>
          <w:sz w:val="20"/>
          <w:szCs w:val="20"/>
          <w:lang w:val="tr-TR"/>
        </w:rPr>
        <w:t>45</w:t>
      </w:r>
      <w:r w:rsidRPr="006E4CA7">
        <w:rPr>
          <w:rFonts w:ascii="Verdana" w:hAnsi="Verdana"/>
          <w:b/>
          <w:bCs/>
          <w:sz w:val="20"/>
          <w:szCs w:val="20"/>
          <w:lang w:val="tr-TR"/>
        </w:rPr>
        <w:t>. Öksüz, H</w:t>
      </w:r>
      <w:r w:rsidRPr="006E4CA7">
        <w:rPr>
          <w:rFonts w:ascii="Verdana" w:hAnsi="Verdana"/>
          <w:bCs/>
          <w:sz w:val="20"/>
          <w:szCs w:val="20"/>
          <w:lang w:val="tr-TR"/>
        </w:rPr>
        <w:t>., N. Şenoğlu ve G. İspir, ‘‘Hızlı ve Mortal Seyreden Bir Nöroleptik Malign Sendrom Olgusu ’’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, </w:t>
      </w:r>
      <w:r>
        <w:rPr>
          <w:rFonts w:ascii="Verdana" w:hAnsi="Verdana" w:cs="Tahoma"/>
          <w:smallCaps/>
          <w:sz w:val="20"/>
          <w:szCs w:val="20"/>
          <w:lang w:val="tr-TR"/>
        </w:rPr>
        <w:t>TARK 2007,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mallCaps/>
          <w:sz w:val="20"/>
          <w:szCs w:val="20"/>
          <w:lang w:val="tr-TR"/>
        </w:rPr>
        <w:t>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35,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 xml:space="preserve">P </w:t>
      </w:r>
      <w:r>
        <w:rPr>
          <w:rFonts w:ascii="Verdana" w:hAnsi="Verdana" w:cs="Tahoma"/>
          <w:b/>
          <w:sz w:val="20"/>
          <w:szCs w:val="20"/>
          <w:lang w:val="tr-TR"/>
        </w:rPr>
        <w:t>348</w:t>
      </w:r>
      <w:r>
        <w:rPr>
          <w:rFonts w:ascii="Verdana" w:hAnsi="Verdana" w:cs="Tahoma"/>
          <w:sz w:val="20"/>
          <w:szCs w:val="20"/>
          <w:lang w:val="tr-TR"/>
        </w:rPr>
        <w:t>, 246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ahoma"/>
          <w:sz w:val="20"/>
          <w:szCs w:val="20"/>
          <w:lang w:val="tr-TR"/>
        </w:rPr>
        <w:t>Antalya, 2007.</w:t>
      </w:r>
    </w:p>
    <w:p w:rsidR="005F5493" w:rsidRPr="0005338E" w:rsidRDefault="005F5493" w:rsidP="0031248B">
      <w:pPr>
        <w:pStyle w:val="NormalWeb"/>
        <w:jc w:val="both"/>
        <w:rPr>
          <w:rFonts w:ascii="Verdana" w:hAnsi="Verdana" w:cs="Tahoma"/>
          <w:bCs/>
          <w:sz w:val="20"/>
          <w:szCs w:val="20"/>
          <w:lang w:val="tr-TR"/>
        </w:rPr>
      </w:pPr>
      <w:r>
        <w:rPr>
          <w:rFonts w:ascii="Verdana" w:hAnsi="Verdana" w:cs="Tahoma"/>
          <w:b/>
          <w:bCs/>
          <w:sz w:val="20"/>
          <w:szCs w:val="20"/>
          <w:lang w:val="tr-TR"/>
        </w:rPr>
        <w:t xml:space="preserve">E46. </w:t>
      </w:r>
      <w:r w:rsidRPr="0005338E">
        <w:rPr>
          <w:rFonts w:ascii="Verdana" w:hAnsi="Verdana" w:cs="Tahoma"/>
          <w:bCs/>
          <w:sz w:val="20"/>
          <w:szCs w:val="20"/>
          <w:lang w:val="tr-TR"/>
        </w:rPr>
        <w:t>Yasim, A.,</w:t>
      </w:r>
      <w:r>
        <w:rPr>
          <w:rFonts w:ascii="Verdana" w:hAnsi="Verdana" w:cs="Tahoma"/>
          <w:b/>
          <w:bCs/>
          <w:sz w:val="20"/>
          <w:szCs w:val="20"/>
          <w:lang w:val="tr-TR"/>
        </w:rPr>
        <w:t xml:space="preserve"> H. Öksüz, </w:t>
      </w:r>
      <w:r>
        <w:rPr>
          <w:rFonts w:ascii="Verdana" w:hAnsi="Verdana" w:cs="Tahoma"/>
          <w:bCs/>
          <w:sz w:val="20"/>
          <w:szCs w:val="20"/>
          <w:lang w:val="tr-TR"/>
        </w:rPr>
        <w:t xml:space="preserve">M. Kabalcı, E. Eroğlu, H. Sayarlıoğlu, E. Doğan, “ Hemodiyaliz Amaçlı Arteriyovenöz Fistüllerde Kısa Dönem Sonuçlarımız” </w:t>
      </w:r>
      <w:r w:rsidRPr="0005338E">
        <w:rPr>
          <w:rFonts w:ascii="Verdana" w:hAnsi="Verdana" w:cs="Tahoma"/>
          <w:bCs/>
          <w:i/>
          <w:sz w:val="20"/>
          <w:szCs w:val="20"/>
          <w:lang w:val="tr-TR"/>
        </w:rPr>
        <w:t xml:space="preserve">13. Ulusal Vasküler Cerrahi Kongresi, </w:t>
      </w:r>
      <w:r>
        <w:rPr>
          <w:rFonts w:ascii="Verdana" w:hAnsi="Verdana" w:cs="Tahoma"/>
          <w:bCs/>
          <w:sz w:val="20"/>
          <w:szCs w:val="20"/>
          <w:lang w:val="tr-TR"/>
        </w:rPr>
        <w:t>Damar Cerrahisi Dergisi, 16, Kongre Özel Sayısı,</w:t>
      </w:r>
      <w:r w:rsidRPr="009676AB">
        <w:rPr>
          <w:rFonts w:ascii="Verdana" w:hAnsi="Verdana" w:cs="Tahoma"/>
          <w:b/>
          <w:bCs/>
          <w:sz w:val="20"/>
          <w:szCs w:val="20"/>
          <w:lang w:val="tr-TR"/>
        </w:rPr>
        <w:t xml:space="preserve"> P 12</w:t>
      </w:r>
      <w:r>
        <w:rPr>
          <w:rFonts w:ascii="Verdana" w:hAnsi="Verdana" w:cs="Tahoma"/>
          <w:bCs/>
          <w:sz w:val="20"/>
          <w:szCs w:val="20"/>
          <w:lang w:val="tr-TR"/>
        </w:rPr>
        <w:t xml:space="preserve">, 76, Mayıs, 2007. </w:t>
      </w:r>
    </w:p>
    <w:p w:rsidR="005F5493" w:rsidRDefault="005F5493" w:rsidP="0031248B">
      <w:pPr>
        <w:pStyle w:val="NormalWeb"/>
        <w:jc w:val="both"/>
        <w:rPr>
          <w:rFonts w:ascii="Verdana" w:hAnsi="Verdana" w:cs="Tahoma"/>
          <w:b/>
          <w:sz w:val="20"/>
          <w:szCs w:val="20"/>
          <w:lang w:val="tr-TR"/>
        </w:rPr>
      </w:pPr>
      <w:r>
        <w:rPr>
          <w:rFonts w:ascii="Verdana" w:hAnsi="Verdana" w:cs="Tahoma"/>
          <w:b/>
          <w:sz w:val="20"/>
          <w:szCs w:val="20"/>
          <w:lang w:val="tr-TR"/>
        </w:rPr>
        <w:t>E47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>.</w:t>
      </w:r>
      <w:r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Zencirci, B.</w:t>
      </w:r>
      <w:r>
        <w:rPr>
          <w:rFonts w:ascii="Verdana" w:hAnsi="Verdana" w:cs="Tahoma"/>
          <w:sz w:val="20"/>
          <w:szCs w:val="20"/>
          <w:lang w:val="tr-TR"/>
        </w:rPr>
        <w:t xml:space="preserve"> ve </w:t>
      </w:r>
      <w:r w:rsidRPr="0039710A">
        <w:rPr>
          <w:rFonts w:ascii="Verdana" w:hAnsi="Verdana" w:cs="Tahoma"/>
          <w:b/>
          <w:sz w:val="20"/>
          <w:szCs w:val="20"/>
          <w:lang w:val="tr-TR"/>
        </w:rPr>
        <w:t>H. Öksüz</w:t>
      </w:r>
      <w:r>
        <w:rPr>
          <w:rFonts w:ascii="Verdana" w:hAnsi="Verdana" w:cs="Tahoma"/>
          <w:sz w:val="20"/>
          <w:szCs w:val="20"/>
          <w:lang w:val="tr-TR"/>
        </w:rPr>
        <w:t xml:space="preserve">, “Marfan Sendromu, Akut Batın, Gece02:00= Olgu Sunumu”,  </w:t>
      </w:r>
      <w:r>
        <w:rPr>
          <w:rFonts w:ascii="Verdana" w:hAnsi="Verdana" w:cs="Tahoma"/>
          <w:smallCaps/>
          <w:sz w:val="20"/>
          <w:szCs w:val="20"/>
          <w:lang w:val="tr-TR"/>
        </w:rPr>
        <w:t>40.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>,</w:t>
      </w:r>
      <w:r w:rsidRPr="00095B0D">
        <w:rPr>
          <w:rFonts w:ascii="Verdana" w:hAnsi="Verdana" w:cs="Tahoma"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z w:val="20"/>
          <w:szCs w:val="20"/>
          <w:lang w:val="tr-TR"/>
        </w:rPr>
        <w:t>TARK 2006 Bildiri Özetleri,</w:t>
      </w:r>
      <w:r>
        <w:rPr>
          <w:rFonts w:ascii="Verdana" w:hAnsi="Verdana" w:cs="Tahoma"/>
          <w:smallCaps/>
          <w:sz w:val="20"/>
          <w:szCs w:val="20"/>
          <w:lang w:val="tr-TR"/>
        </w:rPr>
        <w:t xml:space="preserve"> 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34, ek sayı 1, 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>P 66</w:t>
      </w:r>
      <w:r>
        <w:rPr>
          <w:rFonts w:ascii="Verdana" w:hAnsi="Verdana" w:cs="Tahoma"/>
          <w:sz w:val="20"/>
          <w:szCs w:val="20"/>
          <w:lang w:val="tr-TR"/>
        </w:rPr>
        <w:t>, 71, Antalya, 2006.</w:t>
      </w:r>
      <w:r w:rsidRPr="0005338E">
        <w:rPr>
          <w:rFonts w:ascii="Verdana" w:hAnsi="Verdana" w:cs="Tahoma"/>
          <w:b/>
          <w:sz w:val="20"/>
          <w:szCs w:val="20"/>
          <w:lang w:val="tr-TR"/>
        </w:rPr>
        <w:t xml:space="preserve"> 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095B0D">
        <w:rPr>
          <w:rFonts w:ascii="Verdana" w:hAnsi="Verdana" w:cs="Tahoma"/>
          <w:b/>
          <w:sz w:val="20"/>
          <w:szCs w:val="20"/>
          <w:lang w:val="tr-TR"/>
        </w:rPr>
        <w:t>E</w:t>
      </w:r>
      <w:r>
        <w:rPr>
          <w:rFonts w:ascii="Verdana" w:hAnsi="Verdana" w:cs="Tahoma"/>
          <w:b/>
          <w:sz w:val="20"/>
          <w:szCs w:val="20"/>
          <w:lang w:val="tr-TR"/>
        </w:rPr>
        <w:t>48</w:t>
      </w:r>
      <w:r w:rsidRPr="00095B0D">
        <w:rPr>
          <w:rFonts w:ascii="Verdana" w:hAnsi="Verdana" w:cs="Tahoma"/>
          <w:b/>
          <w:sz w:val="20"/>
          <w:szCs w:val="20"/>
          <w:lang w:val="tr-TR"/>
        </w:rPr>
        <w:t>.</w:t>
      </w:r>
      <w:r w:rsidRPr="0039710A">
        <w:rPr>
          <w:rFonts w:ascii="Verdana" w:hAnsi="Verdana" w:cs="Tahoma"/>
          <w:b/>
          <w:sz w:val="20"/>
          <w:szCs w:val="20"/>
          <w:lang w:val="tr-TR"/>
        </w:rPr>
        <w:t xml:space="preserve"> Öksüz, H</w:t>
      </w:r>
      <w:r>
        <w:rPr>
          <w:rFonts w:ascii="Verdana" w:hAnsi="Verdana" w:cs="Tahoma"/>
          <w:sz w:val="20"/>
          <w:szCs w:val="20"/>
          <w:lang w:val="tr-TR"/>
        </w:rPr>
        <w:t xml:space="preserve">. ve B. </w:t>
      </w:r>
      <w:r w:rsidRPr="006E4CA7">
        <w:rPr>
          <w:rFonts w:ascii="Verdana" w:hAnsi="Verdana" w:cs="Tahoma"/>
          <w:sz w:val="20"/>
          <w:szCs w:val="20"/>
          <w:lang w:val="tr-TR"/>
        </w:rPr>
        <w:t>Zencirci,</w:t>
      </w:r>
      <w:r>
        <w:rPr>
          <w:rFonts w:ascii="Verdana" w:hAnsi="Verdana" w:cs="Tahoma"/>
          <w:sz w:val="20"/>
          <w:szCs w:val="20"/>
          <w:lang w:val="tr-TR"/>
        </w:rPr>
        <w:t xml:space="preserve"> “Tek Doz Mivakuryum ile Sağlanan Entubasyon Koşulları ve Nöromüsküler Derlenme Üzerine Üç Farklı İnhalasyon Ajanının Etkilerinin Karşılaştırılması”, </w:t>
      </w:r>
      <w:r>
        <w:rPr>
          <w:rFonts w:ascii="Verdana" w:hAnsi="Verdana" w:cs="Tahoma"/>
          <w:smallCaps/>
          <w:sz w:val="20"/>
          <w:szCs w:val="20"/>
          <w:lang w:val="tr-TR"/>
        </w:rPr>
        <w:t>40.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>,</w:t>
      </w:r>
      <w:r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z w:val="20"/>
          <w:szCs w:val="20"/>
          <w:lang w:val="tr-TR"/>
        </w:rPr>
        <w:t>TARK 2006 Bildiri Özetleri</w:t>
      </w:r>
      <w:r>
        <w:rPr>
          <w:rFonts w:ascii="Verdana" w:hAnsi="Verdana" w:cs="Tahoma"/>
          <w:smallCaps/>
          <w:sz w:val="20"/>
          <w:szCs w:val="20"/>
          <w:lang w:val="tr-TR"/>
        </w:rPr>
        <w:t>, 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34, ek sayı 1, </w:t>
      </w:r>
      <w:r w:rsidRPr="00E6048C">
        <w:rPr>
          <w:rFonts w:ascii="Verdana" w:hAnsi="Verdana" w:cs="Tahoma"/>
          <w:b/>
          <w:sz w:val="20"/>
          <w:szCs w:val="20"/>
          <w:lang w:val="tr-TR"/>
        </w:rPr>
        <w:t>P 166</w:t>
      </w:r>
      <w:r>
        <w:rPr>
          <w:rFonts w:ascii="Verdana" w:hAnsi="Verdana" w:cs="Tahoma"/>
          <w:sz w:val="20"/>
          <w:szCs w:val="20"/>
          <w:lang w:val="tr-TR"/>
        </w:rPr>
        <w:t>, 116, Antalya, 2006.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E6048C">
        <w:rPr>
          <w:rFonts w:ascii="Verdana" w:hAnsi="Verdana" w:cs="Tahoma"/>
          <w:b/>
          <w:sz w:val="20"/>
          <w:szCs w:val="20"/>
          <w:lang w:val="tr-TR"/>
        </w:rPr>
        <w:t>E</w:t>
      </w:r>
      <w:r>
        <w:rPr>
          <w:rFonts w:ascii="Verdana" w:hAnsi="Verdana" w:cs="Tahoma"/>
          <w:b/>
          <w:sz w:val="20"/>
          <w:szCs w:val="20"/>
          <w:lang w:val="tr-TR"/>
        </w:rPr>
        <w:t>49</w:t>
      </w:r>
      <w:r w:rsidRPr="00E6048C">
        <w:rPr>
          <w:rFonts w:ascii="Verdana" w:hAnsi="Verdana" w:cs="Tahoma"/>
          <w:b/>
          <w:sz w:val="20"/>
          <w:szCs w:val="20"/>
          <w:lang w:val="tr-TR"/>
        </w:rPr>
        <w:t>.</w:t>
      </w:r>
      <w:r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Zencirci, B.</w:t>
      </w:r>
      <w:r>
        <w:rPr>
          <w:rFonts w:ascii="Verdana" w:hAnsi="Verdana" w:cs="Tahoma"/>
          <w:sz w:val="20"/>
          <w:szCs w:val="20"/>
          <w:lang w:val="tr-TR"/>
        </w:rPr>
        <w:t xml:space="preserve"> ve </w:t>
      </w:r>
      <w:r w:rsidRPr="0039710A">
        <w:rPr>
          <w:rFonts w:ascii="Verdana" w:hAnsi="Verdana" w:cs="Tahoma"/>
          <w:b/>
          <w:sz w:val="20"/>
          <w:szCs w:val="20"/>
          <w:lang w:val="tr-TR"/>
        </w:rPr>
        <w:t xml:space="preserve">H. Öksüz, </w:t>
      </w:r>
      <w:r>
        <w:rPr>
          <w:rFonts w:ascii="Verdana" w:hAnsi="Verdana" w:cs="Tahoma"/>
          <w:sz w:val="20"/>
          <w:szCs w:val="20"/>
          <w:lang w:val="tr-TR"/>
        </w:rPr>
        <w:t xml:space="preserve">“Ultrasound Eşliğinde Klasik Parestezi Tekniği ve Sinir Stimülatörü Kullanarak Yapılan Brakiyal Pleksus Anestezisinin Karşılaştırılması”, </w:t>
      </w:r>
      <w:r>
        <w:rPr>
          <w:rFonts w:ascii="Verdana" w:hAnsi="Verdana" w:cs="Tahoma"/>
          <w:smallCaps/>
          <w:sz w:val="20"/>
          <w:szCs w:val="20"/>
          <w:lang w:val="tr-TR"/>
        </w:rPr>
        <w:t>40.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>
        <w:rPr>
          <w:rFonts w:ascii="Verdana" w:hAnsi="Verdana" w:cs="Tahoma"/>
          <w:sz w:val="20"/>
          <w:szCs w:val="20"/>
          <w:lang w:val="tr-TR"/>
        </w:rPr>
        <w:t>, TARK 2006 Bildiri Özetleri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>,</w:t>
      </w:r>
      <w:r>
        <w:rPr>
          <w:rFonts w:ascii="Verdana" w:hAnsi="Verdana" w:cs="Tahoma"/>
          <w:smallCaps/>
          <w:sz w:val="20"/>
          <w:szCs w:val="20"/>
          <w:lang w:val="tr-TR"/>
        </w:rPr>
        <w:t xml:space="preserve"> T</w:t>
      </w:r>
      <w:r>
        <w:rPr>
          <w:rFonts w:ascii="Verdana" w:hAnsi="Verdana" w:cs="Tahoma"/>
          <w:sz w:val="20"/>
          <w:szCs w:val="20"/>
          <w:lang w:val="tr-TR"/>
        </w:rPr>
        <w:t xml:space="preserve">ürk Anesteziyoloji ve Reanimasyon Dergisi, Volüm 34, ek sayı 1, </w:t>
      </w:r>
      <w:r w:rsidRPr="00E6048C">
        <w:rPr>
          <w:rFonts w:ascii="Verdana" w:hAnsi="Verdana" w:cs="Tahoma"/>
          <w:b/>
          <w:sz w:val="20"/>
          <w:szCs w:val="20"/>
          <w:lang w:val="tr-TR"/>
        </w:rPr>
        <w:t>P 272</w:t>
      </w:r>
      <w:r>
        <w:rPr>
          <w:rFonts w:ascii="Verdana" w:hAnsi="Verdana" w:cs="Tahoma"/>
          <w:sz w:val="20"/>
          <w:szCs w:val="20"/>
          <w:lang w:val="tr-TR"/>
        </w:rPr>
        <w:t>, 162, Antalya, 2006.</w:t>
      </w:r>
    </w:p>
    <w:p w:rsidR="005F5493" w:rsidRDefault="005F5493" w:rsidP="0031248B">
      <w:pPr>
        <w:pStyle w:val="NormalWeb"/>
        <w:jc w:val="both"/>
        <w:rPr>
          <w:rFonts w:ascii="Verdana" w:hAnsi="Verdana" w:cs="Tahoma"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50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Şenoğlu, N., B. Zencirci, M. Ezberci,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, K. Bozkurt ve A. Sökmen,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hyperlink r:id="rId43" w:anchor="#" w:history="1"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Non-Kardıyak Sezaryen Olgularında Genel Anestezı Ile Spınal Anestezının Perıoperatıf Maternal Kardıyak Enz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m Düzeylerı Üzer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ne Etk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ler</w:t>
        </w:r>
      </w:hyperlink>
      <w:r w:rsidRPr="00960097">
        <w:rPr>
          <w:rFonts w:ascii="Verdana" w:hAnsi="Verdana" w:cs="Tahoma"/>
          <w:sz w:val="20"/>
          <w:szCs w:val="20"/>
          <w:lang w:val="tr-TR"/>
        </w:rPr>
        <w:t>i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 </w:t>
      </w:r>
      <w:r w:rsidRPr="00960097">
        <w:rPr>
          <w:rFonts w:ascii="Verdana" w:hAnsi="Verdana" w:cs="Tahoma"/>
          <w:b/>
          <w:sz w:val="20"/>
          <w:szCs w:val="20"/>
          <w:lang w:val="tr-TR"/>
        </w:rPr>
        <w:t>P-4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</w:t>
      </w:r>
      <w:r>
        <w:rPr>
          <w:rFonts w:ascii="Verdana" w:hAnsi="Verdana" w:cs="Tahoma"/>
          <w:sz w:val="20"/>
          <w:szCs w:val="20"/>
          <w:lang w:val="tr-TR"/>
        </w:rPr>
        <w:t xml:space="preserve">22, </w:t>
      </w:r>
      <w:r w:rsidRPr="006E4CA7">
        <w:rPr>
          <w:rFonts w:ascii="Verdana" w:hAnsi="Verdana" w:cs="Tahoma"/>
          <w:sz w:val="20"/>
          <w:szCs w:val="20"/>
          <w:lang w:val="tr-TR"/>
        </w:rPr>
        <w:t>Antalya, 2005.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 w:cs="Times New Roman"/>
          <w:b/>
          <w:sz w:val="20"/>
          <w:szCs w:val="20"/>
          <w:lang w:val="tr-TR"/>
        </w:rPr>
        <w:t>51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Zencirci, B., D. Tuncel,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M. Ezberci ve N. Şenoğlu,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Sedasyon Amaçlı Deksmedetomidin uygulaması sonrası Gelişen Bilateral Talamik İnfarkt: </w:t>
      </w:r>
      <w:r>
        <w:rPr>
          <w:rFonts w:ascii="Verdana" w:hAnsi="Verdana" w:cs="Tahoma"/>
          <w:sz w:val="20"/>
          <w:szCs w:val="20"/>
          <w:lang w:val="tr-TR"/>
        </w:rPr>
        <w:t>O</w:t>
      </w:r>
      <w:r w:rsidRPr="006E4CA7">
        <w:rPr>
          <w:rFonts w:ascii="Verdana" w:hAnsi="Verdana" w:cs="Tahoma"/>
          <w:sz w:val="20"/>
          <w:szCs w:val="20"/>
          <w:lang w:val="tr-TR"/>
        </w:rPr>
        <w:t>lgu Sunumu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960097">
        <w:rPr>
          <w:rFonts w:ascii="Verdana" w:hAnsi="Verdana" w:cs="Tahoma"/>
          <w:b/>
          <w:smallCaps/>
          <w:sz w:val="20"/>
          <w:szCs w:val="20"/>
          <w:lang w:val="tr-TR"/>
        </w:rPr>
        <w:t>p- 92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>
        <w:rPr>
          <w:rFonts w:ascii="Verdana" w:hAnsi="Verdana" w:cs="Tahoma"/>
          <w:smallCaps/>
          <w:sz w:val="20"/>
          <w:szCs w:val="20"/>
          <w:lang w:val="tr-TR"/>
        </w:rPr>
        <w:t xml:space="preserve">61, </w:t>
      </w:r>
      <w:r w:rsidRPr="006E4CA7">
        <w:rPr>
          <w:rFonts w:ascii="Verdana" w:hAnsi="Verdana" w:cs="Tahoma"/>
          <w:sz w:val="20"/>
          <w:szCs w:val="20"/>
          <w:lang w:val="tr-TR"/>
        </w:rPr>
        <w:t>Antalya, 2005.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52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Zencirci, B.,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M. Ezberci, N. Şenoğlu ve A. Yasim,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ahoma"/>
          <w:sz w:val="20"/>
          <w:szCs w:val="20"/>
          <w:lang w:val="tr-TR"/>
        </w:rPr>
        <w:t>Becker Muskuler Distrofide Genel Anestezi Uygulaması Tecrübemiz: Olgu Sunumu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 </w:t>
      </w:r>
      <w:r w:rsidRPr="00960097">
        <w:rPr>
          <w:rFonts w:ascii="Verdana" w:hAnsi="Verdana" w:cs="Tahoma"/>
          <w:b/>
          <w:smallCaps/>
          <w:sz w:val="20"/>
          <w:szCs w:val="20"/>
          <w:lang w:val="tr-TR"/>
        </w:rPr>
        <w:t xml:space="preserve">p- </w:t>
      </w:r>
      <w:r>
        <w:rPr>
          <w:rFonts w:ascii="Verdana" w:hAnsi="Verdana" w:cs="Tahoma"/>
          <w:b/>
          <w:smallCaps/>
          <w:sz w:val="20"/>
          <w:szCs w:val="20"/>
          <w:lang w:val="tr-TR"/>
        </w:rPr>
        <w:t>105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</w:t>
      </w:r>
      <w:r>
        <w:rPr>
          <w:rFonts w:ascii="Verdana" w:hAnsi="Verdana" w:cs="Tahoma"/>
          <w:sz w:val="20"/>
          <w:szCs w:val="20"/>
          <w:lang w:val="tr-TR"/>
        </w:rPr>
        <w:t xml:space="preserve">66, </w:t>
      </w:r>
      <w:r w:rsidRPr="006E4CA7">
        <w:rPr>
          <w:rFonts w:ascii="Verdana" w:hAnsi="Verdana" w:cs="Tahoma"/>
          <w:sz w:val="20"/>
          <w:szCs w:val="20"/>
          <w:lang w:val="tr-TR"/>
        </w:rPr>
        <w:t>Antalya, 2005.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E53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Zencirci, B.,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M. Ezberci, N. Şenoğlu ve S. Kaya,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ahoma"/>
          <w:sz w:val="20"/>
          <w:szCs w:val="20"/>
          <w:lang w:val="tr-TR"/>
        </w:rPr>
        <w:t>Geçirdiği Travma ile Orantısız İzole Kreatin Kinaz yüksekliği Mevcut Olguda Genel Anestezi Tecrübemiz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960097">
        <w:rPr>
          <w:rFonts w:ascii="Verdana" w:hAnsi="Verdana" w:cs="Tahoma"/>
          <w:b/>
          <w:smallCaps/>
          <w:sz w:val="20"/>
          <w:szCs w:val="20"/>
          <w:lang w:val="tr-TR"/>
        </w:rPr>
        <w:t>p- 116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>,</w:t>
      </w:r>
      <w:r>
        <w:rPr>
          <w:rFonts w:ascii="Verdana" w:hAnsi="Verdana" w:cs="Tahoma"/>
          <w:smallCaps/>
          <w:sz w:val="20"/>
          <w:szCs w:val="20"/>
          <w:lang w:val="tr-TR"/>
        </w:rPr>
        <w:t xml:space="preserve"> 71, </w:t>
      </w:r>
      <w:r w:rsidRPr="006E4CA7">
        <w:rPr>
          <w:rFonts w:ascii="Verdana" w:hAnsi="Verdana" w:cs="Tahoma"/>
          <w:sz w:val="20"/>
          <w:szCs w:val="20"/>
          <w:lang w:val="tr-TR"/>
        </w:rPr>
        <w:t>Antalya, 2005.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54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Ezberci, M., B. Zencirci,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, N. Şenoğlu ve S. Kaya,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 165 Kilo, Acil Sezeryan ve Spinal Anestezi:Olgu Sunumu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960097">
        <w:rPr>
          <w:rFonts w:ascii="Verdana" w:hAnsi="Verdana" w:cs="Tahoma"/>
          <w:b/>
          <w:smallCaps/>
          <w:sz w:val="20"/>
          <w:szCs w:val="20"/>
          <w:lang w:val="tr-TR"/>
        </w:rPr>
        <w:t>p- 47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>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z w:val="20"/>
          <w:szCs w:val="20"/>
          <w:lang w:val="tr-TR"/>
        </w:rPr>
        <w:t xml:space="preserve">92, </w:t>
      </w:r>
      <w:r w:rsidRPr="006E4CA7">
        <w:rPr>
          <w:rFonts w:ascii="Verdana" w:hAnsi="Verdana" w:cs="Tahoma"/>
          <w:sz w:val="20"/>
          <w:szCs w:val="20"/>
          <w:lang w:val="tr-TR"/>
        </w:rPr>
        <w:t>Antalya, 2005.</w:t>
      </w:r>
    </w:p>
    <w:p w:rsidR="005F5493" w:rsidRDefault="005F5493" w:rsidP="0031248B">
      <w:pPr>
        <w:pStyle w:val="NormalWeb"/>
        <w:jc w:val="both"/>
        <w:rPr>
          <w:rFonts w:ascii="Verdana" w:hAnsi="Verdana" w:cs="Tahoma"/>
          <w:sz w:val="20"/>
          <w:szCs w:val="20"/>
          <w:u w:color="00000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55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Şenoğlu, N., M. Ezberci, B. Zencirci,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Öksüz,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 G. Özdemir ve K. Bozkurt,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 </w:t>
      </w:r>
      <w:hyperlink r:id="rId44" w:anchor="#" w:history="1"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 xml:space="preserve">Katarakt Cerrahısı 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ç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n Retrobulber Anestez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 xml:space="preserve"> Uygulanan O</w:t>
        </w:r>
        <w:r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lgularda Dexmedetomidinin Göziçi</w:t>
        </w:r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 xml:space="preserve"> Basıncı Üzerıne Erken Dönemde Etkiler</w:t>
        </w:r>
      </w:hyperlink>
      <w:r w:rsidRPr="006E4CA7">
        <w:rPr>
          <w:rFonts w:ascii="Verdana" w:hAnsi="Verdana" w:cs="Tahoma"/>
          <w:sz w:val="20"/>
          <w:szCs w:val="20"/>
          <w:lang w:val="tr-TR"/>
        </w:rPr>
        <w:t>i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960097">
        <w:rPr>
          <w:rFonts w:ascii="Verdana" w:hAnsi="Verdana" w:cs="Tahoma"/>
          <w:b/>
          <w:bCs/>
          <w:sz w:val="20"/>
          <w:szCs w:val="20"/>
          <w:lang w:val="tr-TR"/>
        </w:rPr>
        <w:t>P-362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, </w:t>
      </w:r>
      <w:r>
        <w:rPr>
          <w:rFonts w:ascii="Verdana" w:hAnsi="Verdana" w:cs="Tahoma"/>
          <w:bCs/>
          <w:sz w:val="20"/>
          <w:szCs w:val="20"/>
          <w:lang w:val="tr-TR"/>
        </w:rPr>
        <w:t xml:space="preserve">175, 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Antalya, 2005.</w:t>
      </w:r>
      <w:r w:rsidRPr="006E4CA7">
        <w:rPr>
          <w:rFonts w:ascii="Verdana" w:hAnsi="Verdana" w:cs="Tahoma"/>
          <w:sz w:val="20"/>
          <w:szCs w:val="20"/>
          <w:u w:color="000000"/>
          <w:lang w:val="tr-TR"/>
        </w:rPr>
        <w:t xml:space="preserve"> 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56</w:t>
      </w:r>
      <w:r w:rsidRPr="006E4CA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Şenoğlu, N., P. Çıragil, </w:t>
      </w:r>
      <w:r w:rsidRPr="006E4CA7">
        <w:rPr>
          <w:rFonts w:ascii="Verdana" w:hAnsi="Verdana" w:cs="Tahoma"/>
          <w:b/>
          <w:iCs/>
          <w:sz w:val="20"/>
          <w:szCs w:val="20"/>
          <w:lang w:val="tr-TR"/>
        </w:rPr>
        <w:t>H. Öksüz,</w:t>
      </w:r>
      <w:r w:rsidRPr="006E4CA7">
        <w:rPr>
          <w:rFonts w:ascii="Verdana" w:hAnsi="Verdana" w:cs="Tahoma"/>
          <w:iCs/>
          <w:sz w:val="20"/>
          <w:szCs w:val="20"/>
          <w:lang w:val="tr-TR"/>
        </w:rPr>
        <w:t xml:space="preserve"> B. Zencirci, M. Ezberci, S. Darendelioğlu ve M. Gül,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hyperlink r:id="rId45" w:anchor="#" w:history="1">
        <w:r w:rsidRPr="006E4CA7">
          <w:rPr>
            <w:rStyle w:val="Kpr"/>
            <w:rFonts w:ascii="Verdana" w:hAnsi="Verdana" w:cs="Tahoma"/>
            <w:color w:val="auto"/>
            <w:sz w:val="20"/>
            <w:szCs w:val="20"/>
            <w:u w:val="none"/>
            <w:lang w:val="tr-TR"/>
          </w:rPr>
          <w:t>Yeni Kurulmuş Bir Yoğun Bakımda İnfeksiyon Etkenleri</w:t>
        </w:r>
      </w:hyperlink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XXXIX. </w:t>
      </w:r>
      <w:r w:rsidRPr="006E4CA7">
        <w:rPr>
          <w:rFonts w:ascii="Verdana" w:hAnsi="Verdana" w:cs="Tahoma"/>
          <w:sz w:val="20"/>
          <w:szCs w:val="20"/>
          <w:lang w:val="tr-TR"/>
        </w:rPr>
        <w:t>Türk Anesteziyoloji ve Reanimasyon Kongresi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, </w:t>
      </w:r>
      <w:r w:rsidRPr="00960097">
        <w:rPr>
          <w:rFonts w:ascii="Verdana" w:hAnsi="Verdana" w:cs="Tahoma"/>
          <w:b/>
          <w:smallCaps/>
          <w:sz w:val="20"/>
          <w:szCs w:val="20"/>
          <w:lang w:val="tr-TR"/>
        </w:rPr>
        <w:t>P- 447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>,</w:t>
      </w:r>
      <w:r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095B0D">
        <w:rPr>
          <w:rFonts w:ascii="Verdana" w:hAnsi="Verdana" w:cs="Tahoma"/>
          <w:sz w:val="20"/>
          <w:szCs w:val="20"/>
          <w:lang w:val="tr-TR"/>
        </w:rPr>
        <w:t xml:space="preserve">Sayfa: </w:t>
      </w:r>
      <w:r>
        <w:rPr>
          <w:rFonts w:ascii="Verdana" w:hAnsi="Verdana" w:cs="Tahoma"/>
          <w:smallCaps/>
          <w:sz w:val="20"/>
          <w:szCs w:val="20"/>
          <w:lang w:val="tr-TR"/>
        </w:rPr>
        <w:t>211,</w:t>
      </w:r>
      <w:r w:rsidRPr="006E4CA7">
        <w:rPr>
          <w:rFonts w:ascii="Verdana" w:hAnsi="Verdana" w:cs="Tahoma"/>
          <w:smallCap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Antalya, 2005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96009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57</w:t>
      </w:r>
      <w:r w:rsidRPr="00960097">
        <w:rPr>
          <w:rFonts w:ascii="Verdana" w:hAnsi="Verdana"/>
          <w:b/>
          <w:sz w:val="20"/>
          <w:szCs w:val="20"/>
          <w:lang w:val="tr-TR"/>
        </w:rPr>
        <w:t xml:space="preserve">. </w:t>
      </w:r>
      <w:r w:rsidRPr="00960097">
        <w:rPr>
          <w:rFonts w:ascii="Verdana" w:hAnsi="Verdana" w:cs="Tahoma"/>
          <w:sz w:val="20"/>
          <w:szCs w:val="20"/>
          <w:lang w:val="tr-TR"/>
        </w:rPr>
        <w:t xml:space="preserve">Orhan, FÖ., B. Zencirci, </w:t>
      </w:r>
      <w:r w:rsidRPr="00960097">
        <w:rPr>
          <w:rFonts w:ascii="Verdana" w:hAnsi="Verdana" w:cs="Tahoma"/>
          <w:b/>
          <w:sz w:val="20"/>
          <w:szCs w:val="20"/>
          <w:lang w:val="tr-TR"/>
        </w:rPr>
        <w:t>H. Öksüz</w:t>
      </w:r>
      <w:r w:rsidRPr="00960097">
        <w:rPr>
          <w:rFonts w:ascii="Verdana" w:hAnsi="Verdana" w:cs="Tahoma"/>
          <w:sz w:val="20"/>
          <w:szCs w:val="20"/>
          <w:lang w:val="tr-TR"/>
        </w:rPr>
        <w:t xml:space="preserve">, A. Bayır ve MF. </w:t>
      </w:r>
      <w:r w:rsidRPr="006138E0">
        <w:rPr>
          <w:rFonts w:ascii="Verdana" w:hAnsi="Verdana" w:cs="Tahoma"/>
          <w:sz w:val="20"/>
          <w:szCs w:val="20"/>
          <w:lang w:val="tr-TR"/>
        </w:rPr>
        <w:t xml:space="preserve">Karaaslan, </w:t>
      </w:r>
      <w:r w:rsidRPr="006138E0">
        <w:rPr>
          <w:rFonts w:ascii="Verdana" w:hAnsi="Verdana"/>
          <w:sz w:val="20"/>
          <w:szCs w:val="20"/>
          <w:lang w:val="tr-TR"/>
        </w:rPr>
        <w:t>“</w:t>
      </w:r>
      <w:r w:rsidRPr="006138E0">
        <w:rPr>
          <w:rFonts w:ascii="Verdana" w:hAnsi="Verdana" w:cs="Tahoma"/>
          <w:sz w:val="20"/>
          <w:szCs w:val="20"/>
          <w:lang w:val="tr-TR"/>
        </w:rPr>
        <w:t>Nöroleptik Malign Sendrom: Çoklu İlaç Kullanımı Sırasında Geç Ortaya Çıkan Bir Olgunun Sunumu</w:t>
      </w:r>
      <w:r w:rsidRPr="006138E0">
        <w:rPr>
          <w:rFonts w:ascii="Verdana" w:hAnsi="Verdana"/>
          <w:sz w:val="20"/>
          <w:szCs w:val="20"/>
          <w:lang w:val="tr-TR"/>
        </w:rPr>
        <w:t>”,</w:t>
      </w:r>
      <w:r w:rsidRPr="006138E0">
        <w:rPr>
          <w:rFonts w:ascii="Verdana" w:hAnsi="Verdana" w:cs="Tahoma"/>
          <w:sz w:val="20"/>
          <w:szCs w:val="20"/>
          <w:lang w:val="tr-TR"/>
        </w:rPr>
        <w:t xml:space="preserve"> 40. </w:t>
      </w:r>
      <w:r w:rsidRPr="006E4CA7">
        <w:rPr>
          <w:rFonts w:ascii="Verdana" w:hAnsi="Verdana" w:cs="Tahoma"/>
          <w:sz w:val="20"/>
          <w:szCs w:val="20"/>
        </w:rPr>
        <w:t xml:space="preserve">Ulusal Psikiyatri Kongresi, Program ve Bildiri Özetleri Kitabı. </w:t>
      </w:r>
      <w:r w:rsidRPr="00960097">
        <w:rPr>
          <w:rFonts w:ascii="Verdana" w:hAnsi="Verdana" w:cs="Tahoma"/>
          <w:b/>
          <w:sz w:val="20"/>
          <w:szCs w:val="20"/>
        </w:rPr>
        <w:t>PS144,</w:t>
      </w:r>
      <w:r>
        <w:rPr>
          <w:rFonts w:ascii="Verdana" w:hAnsi="Verdana" w:cs="Tahoma"/>
          <w:sz w:val="20"/>
          <w:szCs w:val="20"/>
        </w:rPr>
        <w:t xml:space="preserve"> </w:t>
      </w:r>
      <w:r w:rsidRPr="006E4CA7">
        <w:rPr>
          <w:rFonts w:ascii="Verdana" w:hAnsi="Verdana" w:cs="Tahoma"/>
          <w:sz w:val="20"/>
          <w:szCs w:val="20"/>
        </w:rPr>
        <w:t>545-</w:t>
      </w:r>
      <w:r>
        <w:rPr>
          <w:rFonts w:ascii="Verdana" w:hAnsi="Verdana" w:cs="Tahoma"/>
          <w:sz w:val="20"/>
          <w:szCs w:val="20"/>
        </w:rPr>
        <w:t>547,</w:t>
      </w:r>
      <w:r w:rsidRPr="006E4CA7">
        <w:rPr>
          <w:rFonts w:ascii="Verdana" w:hAnsi="Verdana" w:cs="Tahoma"/>
          <w:sz w:val="20"/>
          <w:szCs w:val="20"/>
        </w:rPr>
        <w:t xml:space="preserve"> Kuşadası(Aydın), 2004.</w:t>
      </w:r>
    </w:p>
    <w:p w:rsidR="005F5493" w:rsidRDefault="005F5493" w:rsidP="0031248B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/>
          <w:b/>
          <w:sz w:val="20"/>
          <w:szCs w:val="20"/>
        </w:rPr>
        <w:t>E58</w:t>
      </w:r>
      <w:r w:rsidRPr="006138E0">
        <w:rPr>
          <w:rFonts w:ascii="Verdana" w:hAnsi="Verdana"/>
          <w:b/>
          <w:sz w:val="20"/>
          <w:szCs w:val="20"/>
        </w:rPr>
        <w:t xml:space="preserve">. </w:t>
      </w:r>
      <w:r w:rsidRPr="006138E0">
        <w:rPr>
          <w:rFonts w:ascii="Verdana" w:hAnsi="Verdana" w:cs="Tahoma"/>
          <w:sz w:val="20"/>
          <w:szCs w:val="20"/>
        </w:rPr>
        <w:t xml:space="preserve">Ezberci, M., B. Zencirci, </w:t>
      </w:r>
      <w:r w:rsidRPr="006138E0">
        <w:rPr>
          <w:rFonts w:ascii="Verdana" w:hAnsi="Verdana" w:cs="Tahoma"/>
          <w:b/>
          <w:sz w:val="20"/>
          <w:szCs w:val="20"/>
        </w:rPr>
        <w:t>H. Öksüz</w:t>
      </w:r>
      <w:r w:rsidRPr="006138E0">
        <w:rPr>
          <w:rFonts w:ascii="Verdana" w:hAnsi="Verdana" w:cs="Tahoma"/>
          <w:sz w:val="20"/>
          <w:szCs w:val="20"/>
        </w:rPr>
        <w:t xml:space="preserve"> ve MA. </w:t>
      </w:r>
      <w:r w:rsidRPr="006E4CA7">
        <w:rPr>
          <w:rFonts w:ascii="Verdana" w:hAnsi="Verdana" w:cs="Tahoma"/>
          <w:sz w:val="20"/>
          <w:szCs w:val="20"/>
        </w:rPr>
        <w:t xml:space="preserve">Güven, </w:t>
      </w:r>
      <w:r w:rsidRPr="006E4CA7">
        <w:rPr>
          <w:rFonts w:ascii="Verdana" w:hAnsi="Verdana"/>
          <w:sz w:val="20"/>
          <w:szCs w:val="20"/>
        </w:rPr>
        <w:t>“</w:t>
      </w:r>
      <w:r w:rsidRPr="006E4CA7">
        <w:rPr>
          <w:rFonts w:ascii="Verdana" w:hAnsi="Verdana" w:cs="Tahoma"/>
          <w:sz w:val="20"/>
          <w:szCs w:val="20"/>
        </w:rPr>
        <w:t>Sezaryenlerde Genel ve Epidural Anestezinin Anne ve Yenidoğan Stres Hormonları ve Yenidoğan Apgar Skoru Üzerine Olan Etkilerinin Karşılaştırılması</w:t>
      </w:r>
      <w:r w:rsidRPr="006E4CA7">
        <w:rPr>
          <w:rFonts w:ascii="Verdana" w:hAnsi="Verdana"/>
          <w:sz w:val="20"/>
          <w:szCs w:val="20"/>
        </w:rPr>
        <w:t>”,</w:t>
      </w:r>
      <w:r w:rsidRPr="006E4CA7">
        <w:rPr>
          <w:rFonts w:ascii="Verdana" w:hAnsi="Verdana" w:cs="Tahoma"/>
          <w:sz w:val="20"/>
          <w:szCs w:val="20"/>
        </w:rPr>
        <w:t xml:space="preserve"> Rejyonal Anestezi Derneği ve Avrupa Rejyonal Anestezi Derneği 2. Ortak Toplantısı, (Anestezide Santral ve Periferik Blok Uygulamaları), Özet Kitabı,  </w:t>
      </w:r>
      <w:r w:rsidRPr="00960097">
        <w:rPr>
          <w:rFonts w:ascii="Verdana" w:hAnsi="Verdana" w:cs="Tahoma"/>
          <w:b/>
          <w:sz w:val="20"/>
          <w:szCs w:val="20"/>
        </w:rPr>
        <w:t>P-11</w:t>
      </w:r>
      <w:r w:rsidRPr="006E4CA7">
        <w:rPr>
          <w:rFonts w:ascii="Verdana" w:hAnsi="Verdana" w:cs="Tahoma"/>
          <w:sz w:val="20"/>
          <w:szCs w:val="20"/>
        </w:rPr>
        <w:t xml:space="preserve">, 59, </w:t>
      </w:r>
      <w:smartTag w:uri="urn:schemas-microsoft-com:office:smarttags" w:element="City">
        <w:smartTag w:uri="urn:schemas-microsoft-com:office:smarttags" w:element="place">
          <w:r w:rsidRPr="006E4CA7">
            <w:rPr>
              <w:rFonts w:ascii="Verdana" w:hAnsi="Verdana" w:cs="Tahoma"/>
              <w:sz w:val="20"/>
              <w:szCs w:val="20"/>
            </w:rPr>
            <w:t>Bursa</w:t>
          </w:r>
        </w:smartTag>
      </w:smartTag>
      <w:r w:rsidRPr="006E4CA7">
        <w:rPr>
          <w:rFonts w:ascii="Verdana" w:hAnsi="Verdana" w:cs="Tahoma"/>
          <w:sz w:val="20"/>
          <w:szCs w:val="20"/>
        </w:rPr>
        <w:t>, 2004.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/>
          <w:b/>
          <w:sz w:val="20"/>
          <w:szCs w:val="20"/>
          <w:lang w:val="tr-TR"/>
        </w:rPr>
        <w:t>59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. Zencirci, B., </w:t>
      </w:r>
      <w:r w:rsidRPr="006E4CA7">
        <w:rPr>
          <w:rFonts w:ascii="Verdana" w:hAnsi="Verdana" w:cs="Tahoma"/>
          <w:b/>
          <w:sz w:val="20"/>
          <w:szCs w:val="20"/>
          <w:lang w:val="tr-TR"/>
        </w:rPr>
        <w:t>H. Öksüz</w:t>
      </w:r>
      <w:r w:rsidRPr="006E4CA7">
        <w:rPr>
          <w:rFonts w:ascii="Verdana" w:hAnsi="Verdana" w:cs="Tahoma"/>
          <w:sz w:val="20"/>
          <w:szCs w:val="20"/>
          <w:lang w:val="tr-TR"/>
        </w:rPr>
        <w:t>, ve K. Bozkurt,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>Spinal Yolla Uygulanan Bupivakain ve Ropivakain’in Eşdeğer Dozlarının Etkilerinin Karşılaştırılması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ahoma"/>
          <w:bC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TARK’2003, (XXXVII. Türk Anesteziyoloji ve Reanimasyon Kongresi + XI. Yoğun Bakım Kongresi + XI. Göğüs Kalp Damar Anestezi ve Yoğun Bakım Kongresi ve VI. Rejyonal Anestezi Derneği Kongresi (Uluslararası Katılımlı), Özet Kitabı, </w:t>
      </w:r>
      <w:r w:rsidRPr="00960097">
        <w:rPr>
          <w:rFonts w:ascii="Verdana" w:hAnsi="Verdana" w:cs="Tahoma"/>
          <w:b/>
          <w:sz w:val="20"/>
          <w:szCs w:val="20"/>
          <w:lang w:val="tr-TR"/>
        </w:rPr>
        <w:t>RAP-43</w:t>
      </w:r>
      <w:r w:rsidRPr="006E4CA7">
        <w:rPr>
          <w:rFonts w:ascii="Verdana" w:hAnsi="Verdana" w:cs="Tahoma"/>
          <w:sz w:val="20"/>
          <w:szCs w:val="20"/>
          <w:lang w:val="tr-TR"/>
        </w:rPr>
        <w:t xml:space="preserve">, </w:t>
      </w:r>
      <w:r w:rsidRPr="00960097">
        <w:rPr>
          <w:rFonts w:ascii="Verdana" w:hAnsi="Verdana" w:cs="Tahom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ahoma"/>
          <w:sz w:val="20"/>
          <w:szCs w:val="20"/>
          <w:lang w:val="tr-TR"/>
        </w:rPr>
        <w:t>203, Antalya, 2003.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E60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. Öksüz, H</w:t>
      </w:r>
      <w:r w:rsidRPr="006E4CA7">
        <w:rPr>
          <w:rFonts w:ascii="Verdana" w:hAnsi="Verdana" w:cs="Times New Roman"/>
          <w:sz w:val="20"/>
          <w:szCs w:val="20"/>
          <w:lang w:val="tr-TR"/>
        </w:rPr>
        <w:t>.,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M. Çelik, B.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>Zencirci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ve HÇ. Ekerbiçer,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Anestezi Uygulanan Geriatrik Hastaların Değerlendirilmesi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I. Geriatri Kongresi, 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P 24</w:t>
      </w:r>
      <w:r w:rsidRPr="006E4CA7">
        <w:rPr>
          <w:rFonts w:ascii="Verdana" w:hAnsi="Verdana" w:cs="Times New Roman"/>
          <w:sz w:val="20"/>
          <w:szCs w:val="20"/>
          <w:lang w:val="tr-TR"/>
        </w:rPr>
        <w:t>,</w:t>
      </w:r>
      <w:r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180, Antalya, 2002. </w:t>
      </w:r>
    </w:p>
    <w:p w:rsidR="005F5493" w:rsidRDefault="005F5493" w:rsidP="00F00A7A">
      <w:pPr>
        <w:pStyle w:val="NormalWeb"/>
        <w:jc w:val="both"/>
        <w:rPr>
          <w:rFonts w:ascii="Verdana" w:hAnsi="Verdana" w:cs="Times New Roman"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E61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>Zencirci, B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., 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H. Öksüz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ve M. Ezberci,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EMLA Kremin Spinal İğne Ağrısını Önlemedeki Etkinliğinin Lidokain İnfiltrasyonu ve Plasebo İle Karşılaştırılması</w:t>
      </w:r>
      <w:r w:rsidRPr="006E4CA7">
        <w:rPr>
          <w:rFonts w:ascii="Verdana" w:hAnsi="Verdana"/>
          <w:sz w:val="20"/>
          <w:szCs w:val="20"/>
          <w:lang w:val="tr-TR"/>
        </w:rPr>
        <w:t xml:space="preserve">”,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TARK’2002, (XXXVI. Türk Anesteziyoloji ve Reanimasyon Kongresi + X. Yoğun Bakım Kongresi + X. Göğüs Kalp Damar Anestezi ve Yoğun Bakım Kongresi ve V. Rejyonal Anestezi Derneği Kongresi (Uluslararası Katılımlı), Özet Kitabı,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P</w:t>
      </w:r>
      <w:r>
        <w:rPr>
          <w:rFonts w:ascii="Verdana" w:hAnsi="Verdana" w:cs="Times New Roman"/>
          <w:b/>
          <w:sz w:val="20"/>
          <w:szCs w:val="20"/>
          <w:lang w:val="tr-TR"/>
        </w:rPr>
        <w:t xml:space="preserve">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AL28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, 122, Antalya, 2002. 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095B0D">
        <w:rPr>
          <w:rFonts w:ascii="Verdana" w:hAnsi="Verdana" w:cs="Times New Roman"/>
          <w:b/>
          <w:sz w:val="20"/>
          <w:szCs w:val="20"/>
          <w:lang w:val="tr-TR"/>
        </w:rPr>
        <w:t>E</w:t>
      </w:r>
      <w:r>
        <w:rPr>
          <w:rFonts w:ascii="Verdana" w:hAnsi="Verdana" w:cs="Times New Roman"/>
          <w:b/>
          <w:sz w:val="20"/>
          <w:szCs w:val="20"/>
          <w:lang w:val="tr-TR"/>
        </w:rPr>
        <w:t>62</w:t>
      </w:r>
      <w:r>
        <w:rPr>
          <w:rFonts w:ascii="Verdana" w:hAnsi="Verdana" w:cs="Times New Roman"/>
          <w:sz w:val="20"/>
          <w:szCs w:val="20"/>
          <w:lang w:val="tr-TR"/>
        </w:rPr>
        <w:t xml:space="preserve">. Zencirci, </w:t>
      </w:r>
      <w:r w:rsidRPr="006E4CA7">
        <w:rPr>
          <w:rFonts w:ascii="Verdana" w:hAnsi="Verdana" w:cs="Times New Roman"/>
          <w:sz w:val="20"/>
          <w:szCs w:val="20"/>
          <w:lang w:val="tr-TR"/>
        </w:rPr>
        <w:t>B.</w:t>
      </w:r>
      <w:r>
        <w:rPr>
          <w:rFonts w:ascii="Verdana" w:hAnsi="Verdana" w:cs="Times New Roman"/>
          <w:sz w:val="20"/>
          <w:szCs w:val="20"/>
          <w:lang w:val="tr-TR"/>
        </w:rPr>
        <w:t xml:space="preserve">, 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Öksüz, H.,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</w:t>
      </w:r>
      <w:r>
        <w:rPr>
          <w:rFonts w:ascii="Verdana" w:hAnsi="Verdana" w:cs="Times New Roman"/>
          <w:sz w:val="20"/>
          <w:szCs w:val="20"/>
          <w:lang w:val="tr-TR"/>
        </w:rPr>
        <w:t xml:space="preserve">KZ. Yüksel, ve </w:t>
      </w:r>
      <w:r w:rsidRPr="006E4CA7">
        <w:rPr>
          <w:rFonts w:ascii="Verdana" w:hAnsi="Verdana" w:cs="Times New Roman"/>
          <w:sz w:val="20"/>
          <w:szCs w:val="20"/>
          <w:lang w:val="tr-TR"/>
        </w:rPr>
        <w:t>M. Ezberci</w:t>
      </w:r>
      <w:r>
        <w:rPr>
          <w:rFonts w:ascii="Verdana" w:hAnsi="Verdana" w:cs="Times New Roman"/>
          <w:sz w:val="20"/>
          <w:szCs w:val="20"/>
          <w:lang w:val="tr-TR"/>
        </w:rPr>
        <w:t xml:space="preserve">, “Laminektomi Olgularında  Preemptif Tenoksikam Uygulamasının Postoperatif HKA de Tramadol Gereksinimi Üzerine Etkileri”,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TARK’2002,(XXXVI. Türk Anesteziyoloji ve Reanimasyon Kongresi + X. Yoğun Bakım Kongresi + X. Göğüs Kalp Damar Anestezi ve Yoğun Bakım Kongresi ve V. Rejyonal Anestezi Derneği Kongresi (Uluslararası Katılımlı), Özet Kitabı, </w:t>
      </w:r>
      <w:r w:rsidRPr="006F1EC8">
        <w:rPr>
          <w:rFonts w:ascii="Verdana" w:hAnsi="Verdana" w:cs="Times New Roman"/>
          <w:b/>
          <w:sz w:val="20"/>
          <w:szCs w:val="20"/>
          <w:lang w:val="tr-TR"/>
        </w:rPr>
        <w:t>P AL43</w:t>
      </w:r>
      <w:r w:rsidRPr="006E4CA7">
        <w:rPr>
          <w:rFonts w:ascii="Verdana" w:hAnsi="Verdana" w:cs="Times New Roman"/>
          <w:sz w:val="20"/>
          <w:szCs w:val="20"/>
          <w:lang w:val="tr-TR"/>
        </w:rPr>
        <w:t>,</w:t>
      </w:r>
      <w:r w:rsidRPr="00960097">
        <w:rPr>
          <w:rFonts w:ascii="Verdana" w:hAnsi="Verdana" w:cs="Tahoma"/>
          <w:sz w:val="20"/>
          <w:szCs w:val="20"/>
          <w:lang w:val="tr-TR"/>
        </w:rPr>
        <w:t xml:space="preserve"> </w:t>
      </w:r>
      <w:r>
        <w:rPr>
          <w:rFonts w:ascii="Verdana" w:hAnsi="Verdana" w:cs="Tahoma"/>
          <w:sz w:val="20"/>
          <w:szCs w:val="20"/>
          <w:lang w:val="tr-TR"/>
        </w:rPr>
        <w:t>1</w:t>
      </w:r>
      <w:r>
        <w:rPr>
          <w:rFonts w:ascii="Verdana" w:hAnsi="Verdana" w:cs="Times New Roman"/>
          <w:sz w:val="20"/>
          <w:szCs w:val="20"/>
          <w:lang w:val="tr-TR"/>
        </w:rPr>
        <w:t>26</w:t>
      </w:r>
      <w:r w:rsidRPr="006E4CA7">
        <w:rPr>
          <w:rFonts w:ascii="Verdana" w:hAnsi="Verdana" w:cs="Times New Roman"/>
          <w:sz w:val="20"/>
          <w:szCs w:val="20"/>
          <w:lang w:val="tr-TR"/>
        </w:rPr>
        <w:t>, Antalya, 2002.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E63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. Öksüz, H.,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B.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>Zencirci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ve M. Ezberci,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Çocuklarda Kas Gevşeticisiz Propofolun İki Farklı Dozunun Entübasyon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Koşullarına Etkisi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TARK’2002,(XXXVI. Türk Anesteziyoloji ve Reanimasyon Kongresi + X. Yoğun Bakım Kongresi + X. Göğüs Kalp Damar Anestezi ve Yoğun Bakım Kongresi ve V. Rejyonal Anestezi Derneği Kongresi (Uluslararası Katılımlı), Özet Kitabı,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P</w:t>
      </w:r>
      <w:r>
        <w:rPr>
          <w:rFonts w:ascii="Verdana" w:hAnsi="Verdana" w:cs="Times New Roman"/>
          <w:b/>
          <w:sz w:val="20"/>
          <w:szCs w:val="20"/>
          <w:lang w:val="tr-TR"/>
        </w:rPr>
        <w:t xml:space="preserve">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A29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, 113-14, Antalya, 2002. 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E64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. Öksüz, H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>.,</w:t>
      </w:r>
      <w:r w:rsidRPr="006E4CA7">
        <w:rPr>
          <w:rFonts w:ascii="Verdana" w:hAnsi="Verdana" w:cs="Times New Roman"/>
          <w:b/>
          <w:bC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 xml:space="preserve">B.Zencirci ve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Ezberci M,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İnhalasyon Anesteziklerinin Postoperatif Erken Dönemde Solunum Fonksiyon Testleri Üzerine Etkileri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TARK’2002,(XXXVI. Türk Anesteziyoloji ve Reanimasyon Kongresi + X. Yoğun Bakım Kongresi + X. Göğüs Kalp Damar Anestezi ve Yoğun Bakım Kongresi ve V. Rejyonal Anestezi Derneği Kongresi (Uluslararası Katılımlı), Özet Kitabı,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P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GA66</w:t>
      </w:r>
      <w:r w:rsidRPr="006E4CA7">
        <w:rPr>
          <w:rFonts w:ascii="Verdana" w:hAnsi="Verdana" w:cs="Times New Roman"/>
          <w:sz w:val="20"/>
          <w:szCs w:val="20"/>
          <w:lang w:val="tr-TR"/>
        </w:rPr>
        <w:t>,</w:t>
      </w:r>
      <w:r w:rsidRPr="00960097">
        <w:rPr>
          <w:rFonts w:ascii="Verdana" w:hAnsi="Verdana" w:cs="Tahoma"/>
          <w:sz w:val="20"/>
          <w:szCs w:val="20"/>
          <w:lang w:val="tr-TR"/>
        </w:rPr>
        <w:t xml:space="preserve"> Sayfa: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23, Antalya, 2002. 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E65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Özdemir, G., M. Özdemir,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b/>
          <w:bCs/>
          <w:sz w:val="20"/>
          <w:szCs w:val="20"/>
          <w:lang w:val="tr-TR"/>
        </w:rPr>
        <w:t xml:space="preserve">H. 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Öksüz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ve B.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>Zencirci,</w:t>
      </w:r>
      <w:r w:rsidRPr="006E4CA7">
        <w:rPr>
          <w:rFonts w:ascii="Verdana" w:hAnsi="Verdana"/>
          <w:sz w:val="20"/>
          <w:szCs w:val="20"/>
          <w:lang w:val="tr-TR"/>
        </w:rPr>
        <w:t xml:space="preserve"> “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Peribulber Anestezide EMLA Krem Uygulaması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TOD 36. Ulusal Oftalmoloji Kongresi, Program ve Özet Kitabı,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POS-KA-1/149,</w:t>
      </w:r>
      <w:r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sz w:val="20"/>
          <w:szCs w:val="20"/>
          <w:lang w:val="tr-TR"/>
        </w:rPr>
        <w:t>202, Ankara, 2002.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sz w:val="20"/>
          <w:szCs w:val="20"/>
          <w:lang w:val="tr-TR"/>
        </w:rPr>
        <w:t>E66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Özdemir, M., B.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 xml:space="preserve">Zencirci, </w:t>
      </w:r>
      <w:r w:rsidRPr="006E4CA7">
        <w:rPr>
          <w:rFonts w:ascii="Verdana" w:hAnsi="Verdana" w:cs="Times New Roman"/>
          <w:b/>
          <w:bCs/>
          <w:sz w:val="20"/>
          <w:szCs w:val="20"/>
          <w:lang w:val="tr-TR"/>
        </w:rPr>
        <w:t xml:space="preserve">H. 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Öksüz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ve G. Özdemir,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Peribulber Anestezide Artikain ile Bupivakain-Lidokain Kombinasyonunun Karşılaştırılması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TOD 36. Ulusal Oftalmoloji Kongresi,Program ve Özet Kitabı,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POS-KA-1/14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, 202.Ankara, 2002. </w:t>
      </w:r>
    </w:p>
    <w:p w:rsidR="005F5493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>
        <w:rPr>
          <w:rFonts w:ascii="Verdana" w:hAnsi="Verdana" w:cs="Times New Roman"/>
          <w:b/>
          <w:bCs/>
          <w:sz w:val="20"/>
          <w:szCs w:val="20"/>
          <w:lang w:val="tr-TR"/>
        </w:rPr>
        <w:t>E67</w:t>
      </w:r>
      <w:r w:rsidRPr="006E4CA7">
        <w:rPr>
          <w:rFonts w:ascii="Verdana" w:hAnsi="Verdana" w:cs="Times New Roman"/>
          <w:b/>
          <w:bCs/>
          <w:sz w:val="20"/>
          <w:szCs w:val="20"/>
          <w:lang w:val="tr-TR"/>
        </w:rPr>
        <w:t xml:space="preserve">. 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>Öksüz, H.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, B.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>Zencirci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ve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 xml:space="preserve"> M.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Ezberci,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Rokuronium’un İki Farklı Dozunun Entübasyon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Kalitesi ve Hemodinami Üzerine Etkilerinin Süksinilkolin İle Karşılaştırılmas</w:t>
      </w:r>
      <w:r w:rsidRPr="006E4CA7">
        <w:rPr>
          <w:rFonts w:ascii="Verdana" w:hAnsi="Verdana"/>
          <w:sz w:val="20"/>
          <w:szCs w:val="20"/>
          <w:lang w:val="tr-TR"/>
        </w:rPr>
        <w:t>”,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TARK’2001 (XXXV. Türk Anesteziyoloji ve Reanimasyon Kongresi + IX. Yoğun Bakım Kongresi + IX. Göğüs Kalp Damar Anestezi ve Yoğun Bakım Kongresi ve IV. Rejyonal Anestezi Derneği Kongresi (Uluslararası Katılımlı), Özet Kitabı, </w:t>
      </w:r>
      <w:r w:rsidRPr="00960097">
        <w:rPr>
          <w:rFonts w:ascii="Verdana" w:hAnsi="Verdana" w:cs="Times New Roman"/>
          <w:b/>
          <w:sz w:val="20"/>
          <w:szCs w:val="20"/>
          <w:lang w:val="tr-TR"/>
        </w:rPr>
        <w:t>GA–P118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, </w:t>
      </w:r>
      <w:r>
        <w:rPr>
          <w:rFonts w:ascii="Verdana" w:hAnsi="Verdana" w:cs="Times New Roman"/>
          <w:sz w:val="20"/>
          <w:szCs w:val="20"/>
          <w:lang w:val="tr-TR"/>
        </w:rPr>
        <w:t>5</w:t>
      </w:r>
      <w:r w:rsidRPr="006E4CA7">
        <w:rPr>
          <w:rFonts w:ascii="Verdana" w:hAnsi="Verdana" w:cs="Times New Roman"/>
          <w:sz w:val="20"/>
          <w:szCs w:val="20"/>
          <w:lang w:val="tr-TR"/>
        </w:rPr>
        <w:t>57. Antalya, 2001.</w:t>
      </w:r>
    </w:p>
    <w:p w:rsidR="005F5493" w:rsidRPr="00DB3C2E" w:rsidRDefault="005F5493" w:rsidP="00F00A7A">
      <w:pPr>
        <w:pStyle w:val="NormalWeb"/>
        <w:jc w:val="both"/>
        <w:rPr>
          <w:rFonts w:ascii="Verdana" w:hAnsi="Verdana"/>
          <w:bCs/>
          <w:sz w:val="20"/>
          <w:szCs w:val="20"/>
          <w:lang w:val="tr-TR"/>
        </w:rPr>
      </w:pPr>
      <w:r w:rsidRPr="006E4CA7">
        <w:rPr>
          <w:rFonts w:ascii="Verdana" w:hAnsi="Verdana"/>
          <w:b/>
          <w:bCs/>
          <w:sz w:val="20"/>
          <w:szCs w:val="20"/>
          <w:lang w:val="tr-TR"/>
        </w:rPr>
        <w:t>E</w:t>
      </w:r>
      <w:r>
        <w:rPr>
          <w:rFonts w:ascii="Verdana" w:hAnsi="Verdana"/>
          <w:b/>
          <w:bCs/>
          <w:sz w:val="20"/>
          <w:szCs w:val="20"/>
          <w:lang w:val="tr-TR"/>
        </w:rPr>
        <w:t>68.</w:t>
      </w:r>
      <w:r w:rsidRPr="006E4CA7">
        <w:rPr>
          <w:rFonts w:ascii="Verdana" w:hAnsi="Verdana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 xml:space="preserve">Zencirci, B., </w:t>
      </w:r>
      <w:r w:rsidRPr="006E4CA7">
        <w:rPr>
          <w:rFonts w:ascii="Verdana" w:hAnsi="Verdana" w:cs="Times New Roman"/>
          <w:b/>
          <w:bCs/>
          <w:sz w:val="20"/>
          <w:szCs w:val="20"/>
          <w:lang w:val="tr-TR"/>
        </w:rPr>
        <w:t>H.</w:t>
      </w:r>
      <w:r w:rsidRPr="006E4CA7">
        <w:rPr>
          <w:rFonts w:ascii="Verdana" w:hAnsi="Verdana" w:cs="Times New Roman"/>
          <w:b/>
          <w:sz w:val="20"/>
          <w:szCs w:val="20"/>
          <w:lang w:val="tr-TR"/>
        </w:rPr>
        <w:t xml:space="preserve"> Öksüz</w:t>
      </w:r>
      <w:r w:rsidRPr="006E4CA7">
        <w:rPr>
          <w:rFonts w:ascii="Verdana" w:hAnsi="Verdana" w:cs="Times New Roman"/>
          <w:bCs/>
          <w:sz w:val="20"/>
          <w:szCs w:val="20"/>
          <w:lang w:val="tr-TR"/>
        </w:rPr>
        <w:t xml:space="preserve"> ve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M. Ezberci, </w:t>
      </w:r>
      <w:r w:rsidRPr="006E4CA7">
        <w:rPr>
          <w:rFonts w:ascii="Verdana" w:hAnsi="Verdana"/>
          <w:sz w:val="20"/>
          <w:szCs w:val="20"/>
          <w:lang w:val="tr-TR"/>
        </w:rPr>
        <w:t>“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Prilokaine Eklenen Midazolamın Spinal Anestezi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</w:t>
      </w:r>
      <w:r w:rsidRPr="006E4CA7">
        <w:rPr>
          <w:rFonts w:ascii="Verdana" w:hAnsi="Verdana" w:cs="Times New Roman"/>
          <w:i/>
          <w:iCs/>
          <w:sz w:val="20"/>
          <w:szCs w:val="20"/>
          <w:lang w:val="tr-TR"/>
        </w:rPr>
        <w:t>Kalitesi ve Postoperatif Analjezik Gereksinim Üzerine Etkilerinin Karşılaştırılması</w:t>
      </w:r>
      <w:r w:rsidRPr="006E4CA7">
        <w:rPr>
          <w:rFonts w:ascii="Verdana" w:hAnsi="Verdana"/>
          <w:sz w:val="20"/>
          <w:szCs w:val="20"/>
          <w:lang w:val="tr-TR"/>
        </w:rPr>
        <w:t xml:space="preserve">”, 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TARK’2001, (XXXV. Türk Anesteziyoloji ve Reanimasyon Kongresi + IX. Yoğun Bakım Kongresi+ IX. Göğüs Kalp Damar Anestezi ve Yoğun Bakım Kongresi ve IV. Rejyonal Anestezi Derneği Kongresi (Uluslararası Katılımlı), Özet Kitabı. </w:t>
      </w:r>
      <w:r w:rsidRPr="006F1EC8">
        <w:rPr>
          <w:rFonts w:ascii="Verdana" w:hAnsi="Verdana" w:cs="Times New Roman"/>
          <w:b/>
          <w:sz w:val="20"/>
          <w:szCs w:val="20"/>
          <w:lang w:val="tr-TR"/>
        </w:rPr>
        <w:t xml:space="preserve">RA–P38, </w:t>
      </w:r>
      <w:r w:rsidRPr="006F1EC8">
        <w:rPr>
          <w:rFonts w:ascii="Verdana" w:hAnsi="Verdana" w:cs="Times New Roman"/>
          <w:sz w:val="20"/>
          <w:szCs w:val="20"/>
          <w:lang w:val="tr-TR"/>
        </w:rPr>
        <w:t>492,</w:t>
      </w:r>
      <w:r w:rsidRPr="006E4CA7">
        <w:rPr>
          <w:rFonts w:ascii="Verdana" w:hAnsi="Verdana" w:cs="Times New Roman"/>
          <w:sz w:val="20"/>
          <w:szCs w:val="20"/>
          <w:lang w:val="tr-TR"/>
        </w:rPr>
        <w:t xml:space="preserve"> Antalya, 2001.</w:t>
      </w:r>
    </w:p>
    <w:p w:rsidR="005F5493" w:rsidRPr="006E4CA7" w:rsidRDefault="005F5493" w:rsidP="00F00A7A">
      <w:pPr>
        <w:pStyle w:val="Balk2"/>
        <w:ind w:left="0" w:firstLine="0"/>
        <w:rPr>
          <w:rFonts w:ascii="Verdana" w:hAnsi="Verdana"/>
          <w:color w:val="auto"/>
          <w:sz w:val="20"/>
          <w:u w:val="single"/>
        </w:rPr>
      </w:pPr>
      <w:r w:rsidRPr="006E4CA7">
        <w:rPr>
          <w:rFonts w:ascii="Verdana" w:hAnsi="Verdana"/>
          <w:color w:val="auto"/>
          <w:sz w:val="20"/>
        </w:rPr>
        <w:t xml:space="preserve">F. </w:t>
      </w:r>
      <w:r w:rsidRPr="006E4CA7">
        <w:rPr>
          <w:rFonts w:ascii="Verdana" w:hAnsi="Verdana"/>
          <w:color w:val="auto"/>
          <w:sz w:val="20"/>
          <w:u w:val="single"/>
        </w:rPr>
        <w:t>Diğer yayınlar :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F1. Uluslar arası yayın indekslerinde taranan bilimsel dergilerde yapılan atıflar:</w:t>
      </w:r>
    </w:p>
    <w:p w:rsidR="005F5493" w:rsidRPr="00043077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B93F3A">
        <w:rPr>
          <w:rFonts w:ascii="Verdana" w:hAnsi="Verdana"/>
          <w:b/>
          <w:sz w:val="20"/>
          <w:szCs w:val="20"/>
        </w:rPr>
        <w:t>F1.1.</w:t>
      </w:r>
      <w:r w:rsidRPr="00043077">
        <w:rPr>
          <w:rFonts w:ascii="Verdana" w:hAnsi="Verdana"/>
          <w:sz w:val="20"/>
          <w:szCs w:val="20"/>
        </w:rPr>
        <w:t xml:space="preserve"> Şenoğlu, N., M. Şenoğlu, </w:t>
      </w:r>
      <w:r w:rsidRPr="00F00A7A">
        <w:rPr>
          <w:rFonts w:ascii="Verdana" w:hAnsi="Verdana"/>
          <w:b/>
          <w:sz w:val="20"/>
          <w:szCs w:val="20"/>
        </w:rPr>
        <w:t>H. Öksüz</w:t>
      </w:r>
      <w:r w:rsidRPr="00043077">
        <w:rPr>
          <w:rFonts w:ascii="Verdana" w:hAnsi="Verdana"/>
          <w:sz w:val="20"/>
          <w:szCs w:val="20"/>
        </w:rPr>
        <w:t xml:space="preserve">, Y. Gümüşalan, KZ. Yüksel, B. Zencirci, M. Ezberci ve E. Kızılkanat. “Landsmarks of The Sacral Hiatus for Caudal Epidural Block: an Anatomical Study ” </w:t>
      </w:r>
      <w:r w:rsidRPr="00043077">
        <w:rPr>
          <w:rFonts w:ascii="Verdana" w:hAnsi="Verdana"/>
          <w:i/>
          <w:sz w:val="20"/>
          <w:szCs w:val="20"/>
        </w:rPr>
        <w:t>Br J Anaesth</w:t>
      </w:r>
      <w:r w:rsidRPr="0004307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95(5), 692-695, 2005</w:t>
      </w:r>
      <w:r w:rsidRPr="00043077">
        <w:rPr>
          <w:rFonts w:ascii="Verdana" w:hAnsi="Verdana"/>
          <w:sz w:val="20"/>
          <w:szCs w:val="20"/>
        </w:rPr>
        <w:t>.</w:t>
      </w:r>
    </w:p>
    <w:p w:rsidR="005F5493" w:rsidRPr="0058619C" w:rsidRDefault="005F5493" w:rsidP="00F00A7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Verdana" w:hAnsi="Verdana" w:cs="Arial"/>
          <w:sz w:val="20"/>
          <w:szCs w:val="20"/>
        </w:rPr>
        <w:t>Galante D, Pellico G, “</w:t>
      </w:r>
      <w:hyperlink r:id="rId46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Caudal block complication in a patient with trisomy 13</w:t>
        </w:r>
      </w:hyperlink>
      <w:r w:rsidRPr="0058619C">
        <w:rPr>
          <w:rFonts w:ascii="Verdana" w:hAnsi="Verdana" w:cs="Arial"/>
          <w:sz w:val="20"/>
          <w:szCs w:val="20"/>
        </w:rPr>
        <w:t xml:space="preserve"> “,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PEDIATRIC ANESTHESIA,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16(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 xml:space="preserve">9), 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999-1000,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SEP 2006</w:t>
      </w:r>
      <w:r w:rsidRPr="0058619C">
        <w:rPr>
          <w:rFonts w:ascii="Verdana" w:hAnsi="Verdana" w:cs="Arial"/>
          <w:sz w:val="20"/>
          <w:szCs w:val="20"/>
        </w:rPr>
        <w:t xml:space="preserve">,Times Cited: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0</w:t>
      </w:r>
      <w:r w:rsidRPr="0058619C">
        <w:rPr>
          <w:rFonts w:ascii="Verdana" w:hAnsi="Verdana" w:cs="Arial"/>
          <w:sz w:val="20"/>
          <w:szCs w:val="20"/>
        </w:rPr>
        <w:t xml:space="preserve"> .</w:t>
      </w:r>
    </w:p>
    <w:p w:rsidR="005F5493" w:rsidRPr="0058619C" w:rsidRDefault="005F5493" w:rsidP="00F00A7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Verdana" w:hAnsi="Verdana" w:cs="Arial"/>
          <w:sz w:val="20"/>
          <w:szCs w:val="20"/>
        </w:rPr>
        <w:t xml:space="preserve">Brindle JM, Myers SL, Bolch WE,” </w:t>
      </w:r>
      <w:hyperlink r:id="rId47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Correlations of total pelvic spongiosa volume with both anthropometric parameters and computed tomography-based skeletal size measurements</w:t>
        </w:r>
      </w:hyperlink>
      <w:r w:rsidRPr="0058619C">
        <w:rPr>
          <w:rFonts w:ascii="Verdana" w:hAnsi="Verdana" w:cs="Arial"/>
          <w:sz w:val="20"/>
          <w:szCs w:val="20"/>
        </w:rPr>
        <w:t xml:space="preserve">”,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CANCER BIOTHERAPY AND RADIOPHARMACEUTICALS,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21(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 xml:space="preserve">4), 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352-363</w:t>
      </w:r>
      <w:r w:rsidRPr="0058619C">
        <w:rPr>
          <w:rFonts w:ascii="Verdana" w:hAnsi="Verdana" w:cs="Arial"/>
          <w:sz w:val="20"/>
          <w:szCs w:val="20"/>
        </w:rPr>
        <w:t xml:space="preserve"> ,  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AUG 2006,</w:t>
      </w:r>
      <w:r w:rsidRPr="0058619C">
        <w:rPr>
          <w:rFonts w:ascii="Verdana" w:hAnsi="Verdana" w:cs="Arial"/>
          <w:sz w:val="20"/>
          <w:szCs w:val="20"/>
        </w:rPr>
        <w:t xml:space="preserve"> Times Cited: </w:t>
      </w:r>
      <w:hyperlink r:id="rId48" w:tooltip="View all of the articles that cite this one" w:history="1">
        <w:r w:rsidRPr="0058619C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>3</w:t>
        </w:r>
      </w:hyperlink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.</w:t>
      </w:r>
    </w:p>
    <w:p w:rsidR="005F5493" w:rsidRPr="0058619C" w:rsidRDefault="005F5493" w:rsidP="00F00A7A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Verdana" w:hAnsi="Verdana" w:cs="Arial"/>
          <w:sz w:val="20"/>
          <w:szCs w:val="20"/>
        </w:rPr>
        <w:t>Silvani P, Camporesi A, Agostino MR, et al.”</w:t>
      </w:r>
      <w:hyperlink r:id="rId49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Caudal anesthesia in pediatrics: an update</w:t>
        </w:r>
      </w:hyperlink>
      <w:r w:rsidRPr="0058619C">
        <w:rPr>
          <w:rFonts w:ascii="Verdana" w:hAnsi="Verdana" w:cs="Arial"/>
          <w:sz w:val="20"/>
          <w:szCs w:val="20"/>
        </w:rPr>
        <w:t xml:space="preserve"> “,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MINERVA ANESTESIOLOGICA</w:t>
      </w:r>
      <w:r w:rsidRPr="0058619C">
        <w:rPr>
          <w:rFonts w:ascii="Verdana" w:hAnsi="Verdana" w:cs="Arial"/>
          <w:sz w:val="20"/>
          <w:szCs w:val="20"/>
        </w:rPr>
        <w:t xml:space="preserve">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72(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6), 453-459,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 xml:space="preserve">2006, </w:t>
      </w:r>
      <w:r w:rsidRPr="0058619C">
        <w:rPr>
          <w:rFonts w:ascii="Verdana" w:hAnsi="Verdana" w:cs="Arial"/>
          <w:sz w:val="20"/>
          <w:szCs w:val="20"/>
        </w:rPr>
        <w:t xml:space="preserve">Times Cited: </w:t>
      </w:r>
      <w:hyperlink r:id="rId50" w:tooltip="View all of the articles that cite this one" w:history="1">
        <w:r w:rsidRPr="0058619C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>3</w:t>
        </w:r>
      </w:hyperlink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.</w:t>
      </w:r>
    </w:p>
    <w:p w:rsidR="005F5493" w:rsidRPr="0058619C" w:rsidRDefault="005F5493" w:rsidP="00F00A7A">
      <w:pPr>
        <w:numPr>
          <w:ilvl w:val="0"/>
          <w:numId w:val="12"/>
        </w:numPr>
        <w:spacing w:before="100" w:beforeAutospacing="1" w:after="100" w:afterAutospacing="1"/>
        <w:jc w:val="both"/>
        <w:rPr>
          <w:rStyle w:val="databold1"/>
          <w:rFonts w:ascii="Verdana" w:hAnsi="Verdana"/>
          <w:b w:val="0"/>
          <w:sz w:val="20"/>
          <w:szCs w:val="20"/>
        </w:rPr>
      </w:pPr>
      <w:r w:rsidRPr="0058619C">
        <w:rPr>
          <w:rFonts w:ascii="Verdana" w:hAnsi="Verdana"/>
          <w:sz w:val="20"/>
          <w:szCs w:val="20"/>
        </w:rPr>
        <w:t>Srijit D, Shipra P, “</w:t>
      </w:r>
      <w:hyperlink r:id="rId51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Spina bifida with higher position of sacral hiatus: a case report with clinical implications</w:t>
        </w:r>
      </w:hyperlink>
      <w:r w:rsidRPr="0058619C">
        <w:rPr>
          <w:rFonts w:ascii="Verdana" w:hAnsi="Verdana"/>
          <w:sz w:val="20"/>
          <w:szCs w:val="20"/>
        </w:rPr>
        <w:t xml:space="preserve">”,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BRATISLAVA MEDICAL JOURNAL-BRATISLAVSKE LEKARSKE LISTY</w:t>
      </w:r>
      <w:r w:rsidRPr="0058619C">
        <w:rPr>
          <w:rFonts w:ascii="Verdana" w:hAnsi="Verdana"/>
          <w:sz w:val="20"/>
          <w:szCs w:val="20"/>
        </w:rPr>
        <w:t xml:space="preserve">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108(10-11), 467-469, 2007,</w:t>
      </w:r>
      <w:r>
        <w:rPr>
          <w:rStyle w:val="databold1"/>
          <w:rFonts w:ascii="Verdana" w:hAnsi="Verdana" w:cs="Arial"/>
          <w:b w:val="0"/>
          <w:bCs/>
          <w:sz w:val="20"/>
          <w:szCs w:val="20"/>
        </w:rPr>
        <w:t xml:space="preserve"> </w:t>
      </w:r>
      <w:r w:rsidRPr="0058619C">
        <w:rPr>
          <w:rFonts w:ascii="Verdana" w:hAnsi="Verdana"/>
          <w:sz w:val="20"/>
          <w:szCs w:val="20"/>
        </w:rPr>
        <w:t xml:space="preserve">Times Cited: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0</w:t>
      </w:r>
    </w:p>
    <w:p w:rsidR="005F5493" w:rsidRPr="0058619C" w:rsidRDefault="005F5493" w:rsidP="00F00A7A">
      <w:pPr>
        <w:numPr>
          <w:ilvl w:val="0"/>
          <w:numId w:val="12"/>
        </w:numPr>
        <w:spacing w:before="100" w:beforeAutospacing="1" w:after="100" w:afterAutospacing="1"/>
        <w:jc w:val="both"/>
        <w:rPr>
          <w:rStyle w:val="databold1"/>
          <w:rFonts w:ascii="Verdana" w:hAnsi="Verdana"/>
          <w:b w:val="0"/>
          <w:sz w:val="20"/>
          <w:szCs w:val="20"/>
        </w:rPr>
      </w:pPr>
      <w:r w:rsidRPr="0058619C">
        <w:rPr>
          <w:rStyle w:val="A4"/>
          <w:rFonts w:ascii="Verdana" w:hAnsi="Verdana" w:cs="HelveticaCompressed"/>
          <w:b w:val="0"/>
          <w:bCs/>
          <w:color w:val="auto"/>
          <w:sz w:val="20"/>
          <w:szCs w:val="20"/>
        </w:rPr>
        <w:t>SENOGLU N, SENOGLU M, GUMUSALAN Y, “</w:t>
      </w:r>
      <w:r w:rsidRPr="0058619C">
        <w:rPr>
          <w:rFonts w:ascii="Verdana" w:hAnsi="Verdana"/>
          <w:sz w:val="20"/>
          <w:szCs w:val="20"/>
        </w:rPr>
        <w:t xml:space="preserve">Total spina bifida occulta of the sacrum”, </w:t>
      </w:r>
      <w:r w:rsidRPr="0058619C">
        <w:rPr>
          <w:rStyle w:val="A2"/>
          <w:rFonts w:ascii="Verdana" w:hAnsi="Verdana" w:cs="HelveticaCompressed"/>
          <w:b w:val="0"/>
          <w:bCs/>
          <w:color w:val="auto"/>
          <w:sz w:val="20"/>
          <w:szCs w:val="20"/>
        </w:rPr>
        <w:t>International Journal of Anatomical Variations 1: 26–27, 2008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 xml:space="preserve">, </w:t>
      </w:r>
      <w:r w:rsidRPr="0058619C">
        <w:rPr>
          <w:rFonts w:ascii="Verdana" w:hAnsi="Verdana"/>
          <w:sz w:val="20"/>
          <w:szCs w:val="20"/>
        </w:rPr>
        <w:t xml:space="preserve">   Times Cited: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0</w:t>
      </w:r>
    </w:p>
    <w:p w:rsidR="005F5493" w:rsidRPr="0058619C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B93F3A">
        <w:rPr>
          <w:rFonts w:ascii="Verdana" w:hAnsi="Verdana"/>
          <w:b/>
          <w:sz w:val="20"/>
          <w:szCs w:val="20"/>
        </w:rPr>
        <w:t>F1.2.</w:t>
      </w:r>
      <w:r w:rsidRPr="0058619C">
        <w:rPr>
          <w:rFonts w:ascii="Verdana" w:hAnsi="Verdana"/>
          <w:sz w:val="20"/>
          <w:szCs w:val="20"/>
        </w:rPr>
        <w:t xml:space="preserve"> Özdemir, M., G. Özdemir, B. Zencirci ve </w:t>
      </w:r>
      <w:r w:rsidRPr="00F00A7A">
        <w:rPr>
          <w:rFonts w:ascii="Verdana" w:hAnsi="Verdana"/>
          <w:b/>
          <w:sz w:val="20"/>
          <w:szCs w:val="20"/>
        </w:rPr>
        <w:t>H.Öksüz.</w:t>
      </w:r>
      <w:r w:rsidRPr="0058619C">
        <w:rPr>
          <w:rFonts w:ascii="Verdana" w:hAnsi="Verdana"/>
          <w:sz w:val="20"/>
          <w:szCs w:val="20"/>
        </w:rPr>
        <w:t xml:space="preserve"> “Articaine Versus Lidocaine Plus Bupivacaine for Peribulbar Anesthesia in Cataract Surgery”, </w:t>
      </w:r>
      <w:r w:rsidRPr="0058619C">
        <w:rPr>
          <w:rFonts w:ascii="Verdana" w:hAnsi="Verdana"/>
          <w:i/>
          <w:sz w:val="20"/>
          <w:szCs w:val="20"/>
        </w:rPr>
        <w:t>Br J Anaesth,</w:t>
      </w:r>
      <w:r>
        <w:rPr>
          <w:rFonts w:ascii="Verdana" w:hAnsi="Verdana"/>
          <w:sz w:val="20"/>
          <w:szCs w:val="20"/>
        </w:rPr>
        <w:t xml:space="preserve"> 92(2), 231-234, 2004</w:t>
      </w:r>
      <w:r w:rsidRPr="0058619C">
        <w:rPr>
          <w:rFonts w:ascii="Verdana" w:hAnsi="Verdana"/>
          <w:sz w:val="20"/>
          <w:szCs w:val="20"/>
        </w:rPr>
        <w:t>.</w:t>
      </w:r>
    </w:p>
    <w:p w:rsidR="005F5493" w:rsidRPr="0058619C" w:rsidRDefault="005F5493" w:rsidP="00F00A7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58619C">
        <w:rPr>
          <w:rFonts w:ascii="Verdana" w:hAnsi="Verdana" w:cs="Arial"/>
          <w:sz w:val="20"/>
          <w:szCs w:val="20"/>
        </w:rPr>
        <w:t>Siebrands CC, Friederich P, “</w:t>
      </w:r>
      <w:hyperlink r:id="rId52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Inhibition of HERG channels.by the local anaesthetic articaine</w:t>
        </w:r>
      </w:hyperlink>
      <w:r w:rsidRPr="0058619C">
        <w:rPr>
          <w:rFonts w:ascii="Verdana" w:hAnsi="Verdana" w:cs="Arial"/>
          <w:sz w:val="20"/>
          <w:szCs w:val="20"/>
        </w:rPr>
        <w:t xml:space="preserve"> “,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EUROPEAN JOURNAL OF ANAESTHESIOLOGY,  24(2), 148-153,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FEB (2007)</w:t>
      </w:r>
      <w:r w:rsidRPr="0058619C">
        <w:rPr>
          <w:rFonts w:ascii="Verdana" w:hAnsi="Verdana" w:cs="Arial"/>
          <w:sz w:val="20"/>
          <w:szCs w:val="20"/>
        </w:rPr>
        <w:t xml:space="preserve">, Times Cited: </w:t>
      </w:r>
      <w:hyperlink r:id="rId53" w:tooltip="View all of the articles that cite this one" w:history="1">
        <w:r w:rsidRPr="0058619C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>2</w:t>
        </w:r>
      </w:hyperlink>
      <w:r w:rsidRPr="0058619C">
        <w:rPr>
          <w:rFonts w:ascii="Verdana" w:hAnsi="Verdana" w:cs="Arial"/>
          <w:sz w:val="20"/>
          <w:szCs w:val="20"/>
        </w:rPr>
        <w:t xml:space="preserve"> </w:t>
      </w:r>
      <w:hyperlink r:id="rId54" w:history="1"/>
      <w:r w:rsidRPr="0058619C">
        <w:rPr>
          <w:rFonts w:ascii="Verdana" w:hAnsi="Verdana" w:cs="Arial"/>
          <w:sz w:val="20"/>
          <w:szCs w:val="20"/>
        </w:rPr>
        <w:t>.</w:t>
      </w:r>
    </w:p>
    <w:p w:rsidR="005F5493" w:rsidRPr="0058619C" w:rsidRDefault="005F5493" w:rsidP="00F00A7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Verdana" w:hAnsi="Verdana" w:cs="Arial"/>
          <w:sz w:val="20"/>
          <w:szCs w:val="20"/>
        </w:rPr>
        <w:t>Schulze KE, Cohen PR, Nelson BR, “</w:t>
      </w:r>
      <w:hyperlink r:id="rId55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Articaine: An effective adjunctive local anesthetic for painless surgery at the depth of the muscular fascia</w:t>
        </w:r>
      </w:hyperlink>
      <w:r w:rsidRPr="0058619C">
        <w:rPr>
          <w:rFonts w:ascii="Verdana" w:hAnsi="Verdana" w:cs="Arial"/>
          <w:sz w:val="20"/>
          <w:szCs w:val="20"/>
        </w:rPr>
        <w:t xml:space="preserve">”,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DERMATOLOGIC SURGERY,  32</w:t>
      </w:r>
      <w:r w:rsidRPr="0058619C">
        <w:rPr>
          <w:rFonts w:ascii="Verdana" w:hAnsi="Verdana" w:cs="Arial"/>
          <w:sz w:val="20"/>
          <w:szCs w:val="20"/>
        </w:rPr>
        <w:t xml:space="preserve"> ( 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3),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 xml:space="preserve">407-410, 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MAR (2006),</w:t>
      </w:r>
      <w:r w:rsidRPr="0058619C">
        <w:rPr>
          <w:rFonts w:ascii="Verdana" w:hAnsi="Verdana" w:cs="Arial"/>
          <w:sz w:val="20"/>
          <w:szCs w:val="20"/>
        </w:rPr>
        <w:t xml:space="preserve">Times Cited: </w:t>
      </w:r>
      <w:hyperlink r:id="rId56" w:tooltip="View all of the articles that cite this one" w:history="1">
        <w:r w:rsidRPr="0058619C">
          <w:rPr>
            <w:rStyle w:val="Kpr"/>
            <w:rFonts w:ascii="Verdana" w:hAnsi="Verdana" w:cs="Arial"/>
            <w:bCs/>
            <w:color w:val="auto"/>
            <w:sz w:val="20"/>
            <w:szCs w:val="20"/>
            <w:u w:val="none"/>
          </w:rPr>
          <w:t>1</w:t>
        </w:r>
      </w:hyperlink>
      <w:r w:rsidRPr="0058619C">
        <w:rPr>
          <w:rFonts w:ascii="Verdana" w:hAnsi="Verdana" w:cs="Arial"/>
          <w:sz w:val="20"/>
          <w:szCs w:val="20"/>
        </w:rPr>
        <w:t xml:space="preserve"> </w:t>
      </w:r>
    </w:p>
    <w:p w:rsidR="005F5493" w:rsidRPr="0058619C" w:rsidRDefault="005F5493" w:rsidP="0056064A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Verdana" w:hAnsi="Verdana" w:cs="Arial"/>
          <w:sz w:val="20"/>
          <w:szCs w:val="20"/>
        </w:rPr>
        <w:t>Allman KG, “</w:t>
      </w:r>
      <w:hyperlink r:id="rId57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Articaine for sub-Tenon's and peribulbar anaesthesia in cataract surgery - Response</w:t>
        </w:r>
      </w:hyperlink>
      <w:r w:rsidRPr="0058619C">
        <w:rPr>
          <w:rFonts w:ascii="Verdana" w:hAnsi="Verdana" w:cs="Arial"/>
          <w:sz w:val="20"/>
          <w:szCs w:val="20"/>
        </w:rPr>
        <w:t xml:space="preserve"> “,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BRITISH JOURNAL OF ANAESTHESIA, 93(4), 595-596, OCT (2004)</w:t>
      </w:r>
      <w:r>
        <w:rPr>
          <w:rStyle w:val="databold1"/>
          <w:rFonts w:ascii="Verdana" w:hAnsi="Verdana" w:cs="Arial"/>
          <w:b w:val="0"/>
          <w:bCs/>
          <w:sz w:val="20"/>
          <w:szCs w:val="20"/>
        </w:rPr>
        <w:t>,</w:t>
      </w:r>
      <w:r w:rsidRPr="0058619C">
        <w:rPr>
          <w:rFonts w:ascii="Verdana" w:hAnsi="Verdana" w:cs="Arial"/>
          <w:sz w:val="20"/>
          <w:szCs w:val="20"/>
        </w:rPr>
        <w:t xml:space="preserve"> Times Cited: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0.</w:t>
      </w:r>
    </w:p>
    <w:p w:rsidR="005F5493" w:rsidRPr="0058619C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B93F3A">
        <w:rPr>
          <w:rFonts w:ascii="Verdana" w:hAnsi="Verdana"/>
          <w:b/>
          <w:sz w:val="20"/>
          <w:szCs w:val="20"/>
        </w:rPr>
        <w:t>F1.3.</w:t>
      </w:r>
      <w:r w:rsidRPr="0058619C">
        <w:rPr>
          <w:rFonts w:ascii="Verdana" w:hAnsi="Verdana"/>
          <w:sz w:val="20"/>
          <w:szCs w:val="20"/>
        </w:rPr>
        <w:t xml:space="preserve"> Özkan, KU. YK. Çoban, M. Uzel, M. Ergün ve </w:t>
      </w:r>
      <w:r w:rsidRPr="00F00A7A">
        <w:rPr>
          <w:rFonts w:ascii="Verdana" w:hAnsi="Verdana"/>
          <w:b/>
          <w:sz w:val="20"/>
          <w:szCs w:val="20"/>
        </w:rPr>
        <w:t>H.Öksüz</w:t>
      </w:r>
      <w:r w:rsidRPr="0058619C">
        <w:rPr>
          <w:rFonts w:ascii="Verdana" w:hAnsi="Verdana"/>
          <w:sz w:val="20"/>
          <w:szCs w:val="20"/>
        </w:rPr>
        <w:t xml:space="preserve">. “ Pierre Robin Sequence with Esophageal Atresia and Congenital Radioulnar Synostosis” </w:t>
      </w:r>
      <w:r w:rsidRPr="0058619C">
        <w:rPr>
          <w:rFonts w:ascii="Verdana" w:hAnsi="Verdana"/>
          <w:i/>
          <w:sz w:val="20"/>
          <w:szCs w:val="20"/>
        </w:rPr>
        <w:t>Cleft Palate Craniofac J</w:t>
      </w:r>
      <w:r w:rsidRPr="0058619C">
        <w:rPr>
          <w:rFonts w:ascii="Verdana" w:hAnsi="Verdana"/>
          <w:sz w:val="20"/>
          <w:szCs w:val="20"/>
        </w:rPr>
        <w:t xml:space="preserve">, 43(3), </w:t>
      </w:r>
      <w:r>
        <w:rPr>
          <w:rFonts w:ascii="Verdana" w:hAnsi="Verdana"/>
          <w:sz w:val="20"/>
          <w:szCs w:val="20"/>
        </w:rPr>
        <w:t>317-320, 2006</w:t>
      </w:r>
      <w:r w:rsidRPr="0058619C">
        <w:rPr>
          <w:rFonts w:ascii="Verdana" w:hAnsi="Verdana"/>
          <w:sz w:val="20"/>
          <w:szCs w:val="20"/>
        </w:rPr>
        <w:t>.</w:t>
      </w:r>
    </w:p>
    <w:p w:rsidR="005F5493" w:rsidRPr="0058619C" w:rsidRDefault="005F5493" w:rsidP="00F00A7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Arial" w:hAnsi="Arial" w:cs="Arial"/>
          <w:sz w:val="18"/>
          <w:szCs w:val="18"/>
        </w:rPr>
        <w:t xml:space="preserve"> </w:t>
      </w:r>
      <w:r w:rsidRPr="0058619C">
        <w:rPr>
          <w:rFonts w:ascii="Verdana" w:hAnsi="Verdana" w:cs="Arial"/>
          <w:sz w:val="20"/>
          <w:szCs w:val="20"/>
        </w:rPr>
        <w:t>Wieczorek D, Shaw-Smith C, Kohlhase J, et al., “</w:t>
      </w:r>
      <w:hyperlink r:id="rId58" w:history="1">
        <w:r w:rsidRPr="0058619C">
          <w:rPr>
            <w:rStyle w:val="Kpr"/>
            <w:rFonts w:ascii="Verdana" w:hAnsi="Verdana" w:cs="Arial"/>
            <w:color w:val="auto"/>
            <w:sz w:val="20"/>
            <w:szCs w:val="20"/>
            <w:u w:val="none"/>
          </w:rPr>
          <w:t>Esophageal atresia, hypoplasia of zygomatic complex, microcephaly, cup-shaped ears, congenital heart defect, and mental retardation - New MCA/MR syndrome in two affected sibs and a mildly affected mother?</w:t>
        </w:r>
      </w:hyperlink>
      <w:r w:rsidRPr="0058619C">
        <w:rPr>
          <w:rFonts w:ascii="Verdana" w:hAnsi="Verdana" w:cs="Arial"/>
          <w:sz w:val="20"/>
          <w:szCs w:val="20"/>
        </w:rPr>
        <w:t xml:space="preserve"> “,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AMERICAN JOURNAL OF MEDICAL GENETICS PART, 143A</w:t>
      </w:r>
      <w:r w:rsidRPr="0058619C">
        <w:rPr>
          <w:rFonts w:ascii="Verdana" w:hAnsi="Verdana" w:cs="Arial"/>
          <w:sz w:val="20"/>
          <w:szCs w:val="20"/>
        </w:rPr>
        <w:t xml:space="preserve"> (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11),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1135-1142,</w:t>
      </w:r>
      <w:r w:rsidRPr="0058619C">
        <w:rPr>
          <w:rFonts w:ascii="Verdana" w:hAnsi="Verdana" w:cs="Arial"/>
          <w:sz w:val="20"/>
          <w:szCs w:val="20"/>
        </w:rPr>
        <w:t xml:space="preserve">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JUN 1 2007</w:t>
      </w:r>
      <w:r w:rsidRPr="0058619C">
        <w:rPr>
          <w:rFonts w:ascii="Verdana" w:hAnsi="Verdana" w:cs="Arial"/>
          <w:sz w:val="20"/>
          <w:szCs w:val="20"/>
        </w:rPr>
        <w:t xml:space="preserve">, Times Cited: </w:t>
      </w:r>
      <w:r w:rsidRPr="0058619C">
        <w:rPr>
          <w:rStyle w:val="databold1"/>
          <w:rFonts w:ascii="Verdana" w:hAnsi="Verdana" w:cs="Arial"/>
          <w:b w:val="0"/>
          <w:bCs/>
          <w:sz w:val="20"/>
          <w:szCs w:val="20"/>
        </w:rPr>
        <w:t>0.</w:t>
      </w:r>
    </w:p>
    <w:p w:rsidR="005F5493" w:rsidRPr="0058619C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B93F3A">
        <w:rPr>
          <w:rFonts w:ascii="Verdana" w:hAnsi="Verdana"/>
          <w:b/>
          <w:sz w:val="20"/>
          <w:szCs w:val="20"/>
        </w:rPr>
        <w:t>F1.4.</w:t>
      </w:r>
      <w:r w:rsidRPr="0058619C">
        <w:rPr>
          <w:rFonts w:ascii="Verdana" w:hAnsi="Verdana"/>
          <w:sz w:val="20"/>
          <w:szCs w:val="20"/>
        </w:rPr>
        <w:t xml:space="preserve"> Zencirci, B., </w:t>
      </w:r>
      <w:r w:rsidRPr="00F00A7A">
        <w:rPr>
          <w:rFonts w:ascii="Verdana" w:hAnsi="Verdana"/>
          <w:b/>
          <w:sz w:val="20"/>
          <w:szCs w:val="20"/>
        </w:rPr>
        <w:t>H. Öksüz</w:t>
      </w:r>
      <w:r w:rsidRPr="0058619C">
        <w:rPr>
          <w:rFonts w:ascii="Verdana" w:hAnsi="Verdana"/>
          <w:sz w:val="20"/>
          <w:szCs w:val="20"/>
        </w:rPr>
        <w:t>, Z.K. Yüksel, ”</w:t>
      </w:r>
      <w:r w:rsidRPr="0058619C">
        <w:rPr>
          <w:rFonts w:ascii="Verdana" w:hAnsi="Verdana"/>
          <w:bCs/>
          <w:sz w:val="20"/>
          <w:szCs w:val="20"/>
        </w:rPr>
        <w:t xml:space="preserve"> The effect of pre-operative lornoxicam application on the tramadol consumption of post-operative patient controlled analgesia” </w:t>
      </w:r>
      <w:r w:rsidRPr="0058619C">
        <w:rPr>
          <w:rFonts w:ascii="Verdana" w:hAnsi="Verdana"/>
          <w:i/>
          <w:iCs/>
          <w:sz w:val="20"/>
          <w:szCs w:val="20"/>
        </w:rPr>
        <w:t>Regional Anesthesia and Pain Medicine</w:t>
      </w:r>
      <w:r w:rsidRPr="0058619C">
        <w:rPr>
          <w:rFonts w:ascii="Verdana" w:hAnsi="Verdana"/>
          <w:sz w:val="20"/>
          <w:szCs w:val="20"/>
        </w:rPr>
        <w:t>, 29 (SUPP 2), pp. 87, 2004. </w:t>
      </w:r>
    </w:p>
    <w:p w:rsidR="005F5493" w:rsidRPr="0058619C" w:rsidRDefault="005F5493" w:rsidP="00F00A7A">
      <w:pPr>
        <w:spacing w:before="100" w:beforeAutospacing="1" w:after="100" w:afterAutospacing="1"/>
        <w:ind w:left="720"/>
        <w:jc w:val="both"/>
        <w:rPr>
          <w:rFonts w:ascii="Verdana" w:hAnsi="Verdana" w:cs="Tahoma"/>
          <w:sz w:val="20"/>
          <w:szCs w:val="20"/>
        </w:rPr>
      </w:pPr>
      <w:r w:rsidRPr="0058619C">
        <w:rPr>
          <w:rFonts w:ascii="Verdana" w:hAnsi="Verdana" w:cs="Arial TUR"/>
          <w:sz w:val="20"/>
          <w:szCs w:val="20"/>
        </w:rPr>
        <w:t xml:space="preserve">1. Kılıççıoğlu F, Kaygusuz K, Gürsoy S, Gürelik B, Mimaroğlu C. </w:t>
      </w:r>
      <w:r w:rsidRPr="0058619C">
        <w:rPr>
          <w:rFonts w:ascii="Verdana" w:hAnsi="Verdana" w:cs="Arial TUR"/>
          <w:bCs/>
          <w:sz w:val="20"/>
          <w:szCs w:val="20"/>
        </w:rPr>
        <w:t>Preemptif Uygulanan Tramadol ve Lornoksikamın Erken Postoperatif Analjezi ve Stres Yanıt Üzerine Etkileri; 34(4):219-227, 2006.</w:t>
      </w:r>
    </w:p>
    <w:p w:rsidR="005F5493" w:rsidRPr="0058619C" w:rsidRDefault="005F5493" w:rsidP="00F00A7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8619C">
        <w:rPr>
          <w:rFonts w:ascii="Verdana" w:hAnsi="Verdana" w:cs="Tahoma"/>
          <w:sz w:val="20"/>
          <w:szCs w:val="20"/>
        </w:rPr>
        <w:t xml:space="preserve"> </w:t>
      </w:r>
      <w:r w:rsidRPr="00B93F3A">
        <w:rPr>
          <w:rFonts w:ascii="Verdana" w:hAnsi="Verdana" w:cs="Tahoma"/>
          <w:b/>
          <w:sz w:val="20"/>
          <w:szCs w:val="20"/>
        </w:rPr>
        <w:t>F1.5.</w:t>
      </w:r>
      <w:r w:rsidRPr="0058619C">
        <w:rPr>
          <w:rFonts w:ascii="Verdana" w:hAnsi="Verdana" w:cs="Tahoma"/>
          <w:sz w:val="20"/>
          <w:szCs w:val="20"/>
        </w:rPr>
        <w:t xml:space="preserve"> </w:t>
      </w:r>
      <w:r w:rsidRPr="0058619C">
        <w:rPr>
          <w:rFonts w:ascii="Verdana" w:hAnsi="Verdana"/>
          <w:sz w:val="20"/>
          <w:szCs w:val="20"/>
        </w:rPr>
        <w:t xml:space="preserve">Zencirci,  B., </w:t>
      </w:r>
      <w:r w:rsidRPr="00F00A7A">
        <w:rPr>
          <w:rFonts w:ascii="Verdana" w:hAnsi="Verdana"/>
          <w:b/>
          <w:sz w:val="20"/>
          <w:szCs w:val="20"/>
        </w:rPr>
        <w:t>H. Öksüz</w:t>
      </w:r>
      <w:r w:rsidRPr="0058619C">
        <w:rPr>
          <w:rFonts w:ascii="Verdana" w:hAnsi="Verdana"/>
          <w:sz w:val="20"/>
          <w:szCs w:val="20"/>
        </w:rPr>
        <w:t>, M. Ezberci,</w:t>
      </w:r>
      <w:r w:rsidRPr="0058619C">
        <w:rPr>
          <w:rFonts w:ascii="Verdana" w:hAnsi="Verdana"/>
          <w:bCs/>
          <w:sz w:val="20"/>
          <w:szCs w:val="20"/>
        </w:rPr>
        <w:t xml:space="preserve"> “EMLA kremin spinal i</w:t>
      </w:r>
      <w:r w:rsidRPr="0058619C">
        <w:rPr>
          <w:rFonts w:ascii="Tahoma" w:hAnsi="Tahoma" w:cs="Tahoma"/>
          <w:bCs/>
          <w:sz w:val="20"/>
          <w:szCs w:val="20"/>
        </w:rPr>
        <w:t>ǧ</w:t>
      </w:r>
      <w:r w:rsidRPr="0058619C">
        <w:rPr>
          <w:rFonts w:ascii="Verdana" w:hAnsi="Verdana" w:cs="Verdana"/>
          <w:bCs/>
          <w:sz w:val="20"/>
          <w:szCs w:val="20"/>
        </w:rPr>
        <w:t>ne a</w:t>
      </w:r>
      <w:r w:rsidRPr="0058619C">
        <w:rPr>
          <w:rFonts w:ascii="Tahoma" w:hAnsi="Tahoma" w:cs="Tahoma"/>
          <w:bCs/>
          <w:sz w:val="20"/>
          <w:szCs w:val="20"/>
        </w:rPr>
        <w:t>ǧ</w:t>
      </w:r>
      <w:r w:rsidRPr="0058619C">
        <w:rPr>
          <w:rFonts w:ascii="Verdana" w:hAnsi="Verdana" w:cs="Verdana"/>
          <w:bCs/>
          <w:sz w:val="20"/>
          <w:szCs w:val="20"/>
        </w:rPr>
        <w:t>risini önlemedeki    etkinliginin</w:t>
      </w:r>
      <w:r w:rsidRPr="0058619C">
        <w:rPr>
          <w:rFonts w:ascii="Verdana" w:hAnsi="Verdana"/>
          <w:bCs/>
          <w:sz w:val="20"/>
          <w:szCs w:val="20"/>
        </w:rPr>
        <w:t xml:space="preserve"> lidokain ile karşılaştırılması”, </w:t>
      </w:r>
      <w:r w:rsidRPr="0058619C">
        <w:rPr>
          <w:rFonts w:ascii="Verdana" w:hAnsi="Verdana"/>
          <w:i/>
          <w:iCs/>
          <w:sz w:val="20"/>
          <w:szCs w:val="20"/>
        </w:rPr>
        <w:t>Türk Anest Rean Cem Mecmuası</w:t>
      </w:r>
      <w:r>
        <w:rPr>
          <w:rFonts w:ascii="Verdana" w:hAnsi="Verdana"/>
          <w:sz w:val="20"/>
          <w:szCs w:val="20"/>
        </w:rPr>
        <w:t xml:space="preserve">, pp. 122. </w:t>
      </w:r>
      <w:r w:rsidRPr="0058619C">
        <w:rPr>
          <w:rFonts w:ascii="Verdana" w:hAnsi="Verdana"/>
          <w:sz w:val="20"/>
          <w:szCs w:val="20"/>
        </w:rPr>
        <w:t xml:space="preserve">2002. </w:t>
      </w:r>
    </w:p>
    <w:p w:rsidR="005F5493" w:rsidRPr="0058619C" w:rsidRDefault="005F5493" w:rsidP="00F00A7A">
      <w:pPr>
        <w:pStyle w:val="mainheader"/>
        <w:numPr>
          <w:ilvl w:val="0"/>
          <w:numId w:val="11"/>
        </w:numPr>
        <w:jc w:val="both"/>
        <w:rPr>
          <w:b w:val="0"/>
          <w:sz w:val="20"/>
          <w:szCs w:val="20"/>
        </w:rPr>
      </w:pPr>
      <w:r w:rsidRPr="0058619C">
        <w:rPr>
          <w:b w:val="0"/>
          <w:sz w:val="20"/>
          <w:szCs w:val="20"/>
        </w:rPr>
        <w:t>Kelsaka E, Güldoğuş F, Sarıhasan B, Tepe Ş. Comparison of EMLA and lidocaine with or without sodium bicarbonate in prevention of spinal needle insertion pain. Anestezi Dergisi, !4(2), 76-79, 2006.</w:t>
      </w:r>
    </w:p>
    <w:p w:rsidR="005F5493" w:rsidRPr="0058619C" w:rsidRDefault="005F5493" w:rsidP="00F00A7A">
      <w:pPr>
        <w:pStyle w:val="mainheader"/>
        <w:numPr>
          <w:ilvl w:val="0"/>
          <w:numId w:val="11"/>
        </w:numPr>
        <w:jc w:val="both"/>
        <w:rPr>
          <w:b w:val="0"/>
          <w:sz w:val="20"/>
          <w:szCs w:val="20"/>
        </w:rPr>
      </w:pPr>
      <w:r w:rsidRPr="0058619C">
        <w:rPr>
          <w:b w:val="0"/>
          <w:sz w:val="20"/>
          <w:szCs w:val="20"/>
        </w:rPr>
        <w:t>Kaya G, Turan A, Memiş D ve ark. Epidural Anestezide EMLA Krem Uygulaması. Türk anesteziyoloji ve reanimasyon Dergisi. 32(1), 54-58, 2008.</w:t>
      </w:r>
    </w:p>
    <w:p w:rsidR="005F5493" w:rsidRPr="0058619C" w:rsidRDefault="005F5493" w:rsidP="00F00A7A">
      <w:pPr>
        <w:spacing w:before="100" w:beforeAutospacing="1" w:after="100" w:afterAutospacing="1"/>
        <w:jc w:val="both"/>
        <w:rPr>
          <w:rFonts w:ascii="Verdana" w:hAnsi="Verdana" w:cs="Tahoma"/>
          <w:bCs/>
          <w:sz w:val="20"/>
          <w:szCs w:val="20"/>
        </w:rPr>
      </w:pPr>
      <w:r w:rsidRPr="001E679C">
        <w:rPr>
          <w:rFonts w:ascii="Verdana" w:hAnsi="Verdana" w:cs="Tahoma"/>
          <w:b/>
          <w:bCs/>
          <w:sz w:val="20"/>
          <w:szCs w:val="20"/>
        </w:rPr>
        <w:t>F1.6.</w:t>
      </w:r>
      <w:r w:rsidRPr="0058619C">
        <w:rPr>
          <w:rFonts w:ascii="Verdana" w:hAnsi="Verdana" w:cs="Tahoma"/>
          <w:bCs/>
          <w:sz w:val="20"/>
          <w:szCs w:val="20"/>
        </w:rPr>
        <w:t xml:space="preserve"> Şenoğlu, N., </w:t>
      </w:r>
      <w:r w:rsidRPr="00F00A7A">
        <w:rPr>
          <w:rFonts w:ascii="Verdana" w:hAnsi="Verdana" w:cs="Tahoma"/>
          <w:b/>
          <w:bCs/>
          <w:sz w:val="20"/>
          <w:szCs w:val="20"/>
        </w:rPr>
        <w:t>H. Öksüz</w:t>
      </w:r>
      <w:r w:rsidRPr="0058619C">
        <w:rPr>
          <w:rFonts w:ascii="Verdana" w:hAnsi="Verdana" w:cs="Tahoma"/>
          <w:bCs/>
          <w:sz w:val="20"/>
          <w:szCs w:val="20"/>
        </w:rPr>
        <w:t>, B. Zencircİ, M. Ezberci, G. Gürkan ve N. Okur,</w:t>
      </w:r>
      <w:r w:rsidRPr="0058619C">
        <w:rPr>
          <w:rFonts w:ascii="Verdana" w:hAnsi="Verdana"/>
          <w:sz w:val="20"/>
          <w:szCs w:val="20"/>
        </w:rPr>
        <w:t xml:space="preserve"> “</w:t>
      </w:r>
      <w:r w:rsidRPr="0058619C">
        <w:rPr>
          <w:rFonts w:ascii="Verdana" w:hAnsi="Verdana" w:cs="Tahoma"/>
          <w:bCs/>
          <w:sz w:val="20"/>
          <w:szCs w:val="20"/>
        </w:rPr>
        <w:t xml:space="preserve"> Gebelikte Tromboembolik Olaylar ve Sezaryen Sonrası Pulmoner Emboli: Olgu Sunumu’’,  </w:t>
      </w:r>
      <w:r w:rsidRPr="0058619C">
        <w:rPr>
          <w:rFonts w:ascii="Verdana" w:hAnsi="Verdana" w:cs="Tahoma"/>
          <w:bCs/>
          <w:i/>
          <w:sz w:val="20"/>
          <w:szCs w:val="20"/>
        </w:rPr>
        <w:t>Perinatoloji Dergisi</w:t>
      </w:r>
      <w:r>
        <w:rPr>
          <w:rFonts w:ascii="Verdana" w:hAnsi="Verdana" w:cs="Tahoma"/>
          <w:bCs/>
          <w:sz w:val="20"/>
          <w:szCs w:val="20"/>
        </w:rPr>
        <w:t xml:space="preserve">, 13(3), 173-178, </w:t>
      </w:r>
      <w:r w:rsidRPr="0058619C">
        <w:rPr>
          <w:rFonts w:ascii="Verdana" w:hAnsi="Verdana" w:cs="Tahoma"/>
          <w:bCs/>
          <w:sz w:val="20"/>
          <w:szCs w:val="20"/>
        </w:rPr>
        <w:t>2005.</w:t>
      </w:r>
    </w:p>
    <w:p w:rsidR="005F5493" w:rsidRPr="0058619C" w:rsidRDefault="005F5493" w:rsidP="00F00A7A">
      <w:pPr>
        <w:pStyle w:val="mainheader"/>
        <w:ind w:left="720"/>
        <w:jc w:val="both"/>
        <w:rPr>
          <w:b w:val="0"/>
          <w:bCs w:val="0"/>
          <w:sz w:val="20"/>
          <w:szCs w:val="20"/>
        </w:rPr>
      </w:pPr>
      <w:r w:rsidRPr="0058619C">
        <w:rPr>
          <w:b w:val="0"/>
          <w:sz w:val="20"/>
          <w:szCs w:val="20"/>
        </w:rPr>
        <w:t>1.Hekimoğlu Şahin S, Memiş D, Şeker Ş, Sarıtabak Ö, Yandım T, “</w:t>
      </w:r>
      <w:r w:rsidRPr="0058619C">
        <w:rPr>
          <w:b w:val="0"/>
          <w:bCs w:val="0"/>
          <w:sz w:val="20"/>
          <w:szCs w:val="20"/>
        </w:rPr>
        <w:t xml:space="preserve">Sezaryen Ameliyatı Sonrası Pulmoner Emboli”, </w:t>
      </w:r>
      <w:r w:rsidRPr="0058619C">
        <w:rPr>
          <w:b w:val="0"/>
          <w:sz w:val="20"/>
          <w:szCs w:val="20"/>
        </w:rPr>
        <w:t xml:space="preserve">Trakya Üniversitesi Tıp Fakültesi Dergisi, </w:t>
      </w:r>
      <w:r w:rsidRPr="0058619C">
        <w:rPr>
          <w:b w:val="0"/>
          <w:bCs w:val="0"/>
          <w:sz w:val="20"/>
          <w:szCs w:val="20"/>
        </w:rPr>
        <w:t>24(2), 165-168, 2007.</w:t>
      </w:r>
    </w:p>
    <w:p w:rsidR="005F5493" w:rsidRPr="0058619C" w:rsidRDefault="005F5493" w:rsidP="00F00A7A">
      <w:pPr>
        <w:pStyle w:val="mainheader"/>
        <w:jc w:val="both"/>
        <w:rPr>
          <w:b w:val="0"/>
          <w:sz w:val="20"/>
          <w:szCs w:val="20"/>
        </w:rPr>
      </w:pPr>
      <w:r w:rsidRPr="001E679C">
        <w:rPr>
          <w:bCs w:val="0"/>
          <w:sz w:val="20"/>
          <w:szCs w:val="20"/>
        </w:rPr>
        <w:t>F1.7.</w:t>
      </w:r>
      <w:r w:rsidRPr="0058619C">
        <w:rPr>
          <w:b w:val="0"/>
          <w:bCs w:val="0"/>
          <w:sz w:val="20"/>
          <w:szCs w:val="20"/>
        </w:rPr>
        <w:t xml:space="preserve"> </w:t>
      </w:r>
      <w:r w:rsidRPr="0058619C">
        <w:rPr>
          <w:b w:val="0"/>
          <w:sz w:val="20"/>
          <w:szCs w:val="20"/>
        </w:rPr>
        <w:t xml:space="preserve">Şenoğlu, M., N. Şenoğlu, </w:t>
      </w:r>
      <w:r w:rsidRPr="00F00A7A">
        <w:rPr>
          <w:sz w:val="20"/>
          <w:szCs w:val="20"/>
        </w:rPr>
        <w:t>H. Öksüz</w:t>
      </w:r>
      <w:r w:rsidRPr="0058619C">
        <w:rPr>
          <w:b w:val="0"/>
          <w:sz w:val="20"/>
          <w:szCs w:val="20"/>
        </w:rPr>
        <w:t xml:space="preserve"> ve G. İspir, “ Perthes Syndrome Associated with Intramedullary Spinal Cord Hemorrhage in a 4-Year Old Child: A Case Report.” </w:t>
      </w:r>
      <w:r w:rsidRPr="0058619C">
        <w:rPr>
          <w:b w:val="0"/>
          <w:i/>
          <w:sz w:val="20"/>
          <w:szCs w:val="20"/>
        </w:rPr>
        <w:t>Cases J</w:t>
      </w:r>
      <w:r w:rsidRPr="0058619C">
        <w:rPr>
          <w:b w:val="0"/>
          <w:sz w:val="20"/>
          <w:szCs w:val="20"/>
        </w:rPr>
        <w:t>., 13; 1(1), 17, 2008.</w:t>
      </w:r>
    </w:p>
    <w:p w:rsidR="005F5493" w:rsidRPr="0058619C" w:rsidRDefault="005F5493" w:rsidP="00F00A7A">
      <w:pPr>
        <w:pStyle w:val="mainheader"/>
        <w:numPr>
          <w:ilvl w:val="0"/>
          <w:numId w:val="16"/>
        </w:numPr>
        <w:jc w:val="both"/>
        <w:rPr>
          <w:b w:val="0"/>
          <w:sz w:val="20"/>
          <w:szCs w:val="20"/>
        </w:rPr>
      </w:pPr>
      <w:r w:rsidRPr="0058619C">
        <w:rPr>
          <w:b w:val="0"/>
          <w:sz w:val="20"/>
          <w:szCs w:val="20"/>
        </w:rPr>
        <w:t xml:space="preserve">U. Yetkin, S. Bayrak, G. İlhan, M. Bademci, T. Göktoğan, M. Kestelli, C. Özbek ve A. Gürbüz, “Perthes Syndrome In A Compressive Politrauma Case”, </w:t>
      </w:r>
      <w:r w:rsidRPr="0058619C">
        <w:rPr>
          <w:b w:val="0"/>
          <w:i/>
          <w:iCs/>
          <w:sz w:val="20"/>
          <w:szCs w:val="20"/>
        </w:rPr>
        <w:t>The Internet Journal of Thoracic and Cardiovascular Surgery,</w:t>
      </w:r>
      <w:r w:rsidRPr="0058619C">
        <w:rPr>
          <w:b w:val="0"/>
          <w:sz w:val="20"/>
          <w:szCs w:val="20"/>
        </w:rPr>
        <w:t xml:space="preserve"> 12(2</w:t>
      </w:r>
      <w:r>
        <w:rPr>
          <w:b w:val="0"/>
          <w:sz w:val="20"/>
          <w:szCs w:val="20"/>
        </w:rPr>
        <w:t xml:space="preserve">), </w:t>
      </w:r>
      <w:r w:rsidRPr="0058619C">
        <w:rPr>
          <w:b w:val="0"/>
          <w:sz w:val="20"/>
          <w:szCs w:val="20"/>
        </w:rPr>
        <w:t>2008.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sz w:val="20"/>
          <w:szCs w:val="20"/>
        </w:rPr>
        <w:t>F2. Katılınan kongrede alınan görevler</w:t>
      </w:r>
    </w:p>
    <w:p w:rsidR="005F5493" w:rsidRPr="005434F3" w:rsidRDefault="005F5493" w:rsidP="00612F87">
      <w:pPr>
        <w:numPr>
          <w:ilvl w:val="1"/>
          <w:numId w:val="16"/>
        </w:numPr>
        <w:tabs>
          <w:tab w:val="clear" w:pos="2160"/>
          <w:tab w:val="num" w:pos="360"/>
        </w:tabs>
        <w:spacing w:before="100" w:beforeAutospacing="1" w:after="100" w:afterAutospacing="1"/>
        <w:ind w:left="180" w:hanging="1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48.</w:t>
      </w:r>
      <w:r w:rsidRPr="006E4CA7">
        <w:rPr>
          <w:rFonts w:ascii="Verdana" w:hAnsi="Verdana" w:cs="Tahoma"/>
          <w:sz w:val="20"/>
          <w:szCs w:val="20"/>
        </w:rPr>
        <w:t xml:space="preserve"> Türk Anesteziyoloji ve Reanimasyon Kongresi, </w:t>
      </w:r>
      <w:r>
        <w:rPr>
          <w:rFonts w:ascii="Verdana" w:hAnsi="Verdana" w:cs="Tahoma"/>
          <w:sz w:val="20"/>
          <w:szCs w:val="20"/>
        </w:rPr>
        <w:t xml:space="preserve">Geliştirme Kursları, İntravenöz anestezikler </w:t>
      </w:r>
      <w:r w:rsidRPr="006E4CA7">
        <w:rPr>
          <w:rFonts w:ascii="Verdana" w:hAnsi="Verdana"/>
          <w:sz w:val="20"/>
          <w:szCs w:val="20"/>
        </w:rPr>
        <w:t>( konuşmacı), Antalya, 20</w:t>
      </w:r>
      <w:r>
        <w:rPr>
          <w:rFonts w:ascii="Verdana" w:hAnsi="Verdana"/>
          <w:sz w:val="20"/>
          <w:szCs w:val="20"/>
        </w:rPr>
        <w:t>14</w:t>
      </w:r>
    </w:p>
    <w:p w:rsidR="005F5493" w:rsidRPr="00CD6CA2" w:rsidRDefault="005F5493" w:rsidP="00612F87">
      <w:pPr>
        <w:numPr>
          <w:ilvl w:val="1"/>
          <w:numId w:val="16"/>
        </w:numPr>
        <w:tabs>
          <w:tab w:val="clear" w:pos="2160"/>
          <w:tab w:val="num" w:pos="360"/>
        </w:tabs>
        <w:spacing w:before="100" w:beforeAutospacing="1" w:after="100" w:afterAutospacing="1"/>
        <w:ind w:left="180" w:hanging="1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DAYOBA İskenderun / Antakya, “Yoğun Bakımdaki Hastada Serebral Fonksiyonları”, 12 Nisan 2014 (konuşmacı)</w:t>
      </w:r>
    </w:p>
    <w:p w:rsidR="005F5493" w:rsidRPr="00B60C1D" w:rsidRDefault="005F5493" w:rsidP="00612F87">
      <w:pPr>
        <w:numPr>
          <w:ilvl w:val="1"/>
          <w:numId w:val="16"/>
        </w:numPr>
        <w:tabs>
          <w:tab w:val="clear" w:pos="2160"/>
          <w:tab w:val="num" w:pos="360"/>
        </w:tabs>
        <w:spacing w:before="100" w:beforeAutospacing="1" w:after="100" w:afterAutospacing="1"/>
        <w:ind w:left="180" w:hanging="180"/>
        <w:jc w:val="both"/>
        <w:rPr>
          <w:rFonts w:ascii="Verdana" w:hAnsi="Verdana"/>
          <w:sz w:val="20"/>
          <w:szCs w:val="20"/>
        </w:rPr>
      </w:pPr>
      <w:r w:rsidRPr="00B60C1D">
        <w:rPr>
          <w:rFonts w:ascii="Verdana" w:hAnsi="Verdana"/>
          <w:sz w:val="20"/>
          <w:szCs w:val="20"/>
        </w:rPr>
        <w:t>18. Klinik Toksikoloji Kongresi. Düzenleme kurulu, 23-25 mayıs 2013.</w:t>
      </w:r>
    </w:p>
    <w:p w:rsidR="005F5493" w:rsidRPr="00B60C1D" w:rsidRDefault="005F5493" w:rsidP="00612F87">
      <w:pPr>
        <w:numPr>
          <w:ilvl w:val="1"/>
          <w:numId w:val="16"/>
        </w:numPr>
        <w:tabs>
          <w:tab w:val="clear" w:pos="2160"/>
          <w:tab w:val="num" w:pos="360"/>
        </w:tabs>
        <w:spacing w:before="100" w:beforeAutospacing="1" w:after="100" w:afterAutospacing="1"/>
        <w:ind w:left="180" w:hanging="180"/>
        <w:jc w:val="both"/>
        <w:rPr>
          <w:rFonts w:ascii="Verdana" w:hAnsi="Verdana"/>
          <w:sz w:val="20"/>
          <w:szCs w:val="20"/>
        </w:rPr>
      </w:pPr>
      <w:r w:rsidRPr="00B60C1D">
        <w:rPr>
          <w:rFonts w:ascii="Verdana" w:hAnsi="Verdana"/>
          <w:sz w:val="20"/>
          <w:szCs w:val="20"/>
        </w:rPr>
        <w:t>18. Klinik Toksikoloji Kongresi. “kimyasal savaşta zehirlenmeler panelinde (acil yaklaşımşar ve tedavisi ) (panel konuşmacısı)2013.</w:t>
      </w:r>
    </w:p>
    <w:p w:rsidR="005F5493" w:rsidRDefault="005F5493" w:rsidP="00CD6CA2">
      <w:pPr>
        <w:numPr>
          <w:ilvl w:val="1"/>
          <w:numId w:val="16"/>
        </w:numPr>
        <w:tabs>
          <w:tab w:val="clear" w:pos="2160"/>
          <w:tab w:val="num" w:pos="360"/>
        </w:tabs>
        <w:spacing w:before="100" w:beforeAutospacing="1" w:after="100" w:afterAutospacing="1"/>
        <w:ind w:left="180" w:hanging="180"/>
        <w:jc w:val="both"/>
        <w:rPr>
          <w:rFonts w:ascii="Verdana" w:hAnsi="Verdana"/>
          <w:sz w:val="20"/>
          <w:szCs w:val="20"/>
        </w:rPr>
      </w:pPr>
      <w:r w:rsidRPr="00B60C1D">
        <w:rPr>
          <w:rFonts w:ascii="Verdana" w:hAnsi="Verdana"/>
          <w:sz w:val="20"/>
          <w:szCs w:val="20"/>
        </w:rPr>
        <w:t xml:space="preserve">Dayoba Gaziantep </w:t>
      </w:r>
      <w:smartTag w:uri="urn:schemas-microsoft-com:office:smarttags" w:element="metricconverter">
        <w:smartTagPr>
          <w:attr w:name="ProductID" w:val="2012 “"/>
        </w:smartTagPr>
        <w:r w:rsidRPr="00B60C1D">
          <w:rPr>
            <w:rFonts w:ascii="Verdana" w:hAnsi="Verdana"/>
            <w:sz w:val="20"/>
            <w:szCs w:val="20"/>
          </w:rPr>
          <w:t>2012 “</w:t>
        </w:r>
      </w:smartTag>
      <w:r w:rsidRPr="00B60C1D">
        <w:rPr>
          <w:rFonts w:ascii="Verdana" w:hAnsi="Verdana"/>
          <w:sz w:val="20"/>
          <w:szCs w:val="20"/>
        </w:rPr>
        <w:t xml:space="preserve"> Yoğın Bakım Enfeksiyonları “ (panel konuşmacısı).</w:t>
      </w:r>
    </w:p>
    <w:p w:rsidR="005F5493" w:rsidRPr="006E4CA7" w:rsidRDefault="005F5493" w:rsidP="00CD6CA2">
      <w:pPr>
        <w:numPr>
          <w:ilvl w:val="1"/>
          <w:numId w:val="16"/>
        </w:numPr>
        <w:tabs>
          <w:tab w:val="clear" w:pos="2160"/>
          <w:tab w:val="num" w:pos="360"/>
        </w:tabs>
        <w:spacing w:before="100" w:beforeAutospacing="1" w:after="100" w:afterAutospacing="1"/>
        <w:ind w:left="180" w:hanging="180"/>
        <w:jc w:val="both"/>
        <w:rPr>
          <w:rFonts w:ascii="Verdana" w:hAnsi="Verdan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XXXXI. Türk Anesteziyoloji ve Reanimasyon Kongresi, Ane</w:t>
      </w:r>
      <w:r w:rsidRPr="006E4CA7">
        <w:rPr>
          <w:rFonts w:ascii="Verdana" w:hAnsi="Verdana"/>
          <w:sz w:val="20"/>
          <w:szCs w:val="20"/>
        </w:rPr>
        <w:t xml:space="preserve">stezide maliyet etkinlik açısından yöntem seçiminin önemi ( panel konuşmacısı), Antalya, 2007. </w:t>
      </w:r>
    </w:p>
    <w:p w:rsidR="005F5493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</w:p>
    <w:p w:rsidR="005F5493" w:rsidRPr="006E4CA7" w:rsidRDefault="005F5493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6E4CA7">
        <w:rPr>
          <w:rFonts w:ascii="Verdana" w:hAnsi="Verdana"/>
          <w:b/>
          <w:bCs/>
          <w:sz w:val="20"/>
          <w:szCs w:val="20"/>
        </w:rPr>
        <w:t>F3</w:t>
      </w:r>
      <w:r w:rsidRPr="006E4CA7">
        <w:rPr>
          <w:rFonts w:ascii="Verdana" w:hAnsi="Verdana"/>
          <w:b/>
          <w:sz w:val="20"/>
          <w:szCs w:val="20"/>
        </w:rPr>
        <w:t>. Katıldığı kurs ve workshoplar:</w:t>
      </w:r>
    </w:p>
    <w:p w:rsidR="005F5493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TARK 97, XXXI. Türk anesteziyoloji ve Reanimasyon Kongresi, V. Yoğun Bakım     Kongresi, V. Göğüs Kalp Damar Anestezi ve Yoğun Bakım Kongresi, Bursa, 1997.</w:t>
      </w:r>
    </w:p>
    <w:p w:rsidR="005F5493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11.th International Intensive Care Symposıum, May 14-15, İstanbul, 1999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Rejyonal Anestezi Mezuniyet Sonrası Eğitim Programı, Eskişehir, 2001.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TARD Nöroanestezi Komitesi, 2. Nöroanestezi ve Nörolojik Yoğun Bakım Toplantısı, Elazığ, 2001.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XXXV. Türk Anesteziyoloji ve Reanimasyon Kongresi + IX. Yoğun Bakım Kongresi + IX. Göğüs Kalp Damar Anestezi ve Yoğun Bakım Kongresi + IV. Rejyonal Anestezi Derneği Kongresi, Antalya, 2001.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XXXVI. Türk Anesteziyoloji ve Reanimasyon Kongresi + X. Yoğun Bakım Kongresi + X. Göğüs Kalp Damar Anestezi ve Yoğun Bakım Kongresi + V. Rejyonal Anestezi Derneği Kongresi ve I. Uluslararası Kongresi, Antalya, 2002.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8</w:t>
      </w:r>
      <w:r w:rsidRPr="006E4CA7">
        <w:rPr>
          <w:rFonts w:ascii="Verdana" w:hAnsi="Verdana" w:cs="Tahoma"/>
          <w:sz w:val="20"/>
          <w:szCs w:val="20"/>
          <w:vertAlign w:val="superscript"/>
        </w:rPr>
        <w:t>th</w:t>
      </w:r>
      <w:r w:rsidRPr="006E4CA7">
        <w:rPr>
          <w:rFonts w:ascii="Verdana" w:hAnsi="Verdana" w:cs="Tahoma"/>
          <w:sz w:val="20"/>
          <w:szCs w:val="20"/>
        </w:rPr>
        <w:t xml:space="preserve"> (FEAPA) Symposıum Of Paediatric Anaesthesia &amp; 2nd Turkish Paediatric Anaesthesia And Reanimation Congress, İstanbul, 2003.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Euroanaesthesia 2003, Glasgow, Scotland-England, 2003.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Rejyonal Anestezide Üst ekstremite blokları, Gaziantep, 2004.</w:t>
      </w:r>
    </w:p>
    <w:p w:rsidR="005F5493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Anestezide Santral ve Periferik Blok Uygulamaları, Bursa,2004.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ARUD 2004, “Travma ve anestezi”,Kapadokya, 2004. </w:t>
      </w:r>
    </w:p>
    <w:p w:rsidR="005F5493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XXII. Ulusal Yoğun Bakım Kongresi, Selçuk, İzmir, 2004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“Yoğun Bakımda İmmünomodülasyon” konulu V. Çukurova Anestezş Günleri, Adana, 2004.</w:t>
      </w:r>
      <w:r w:rsidRPr="006E4CA7">
        <w:rPr>
          <w:rFonts w:ascii="Verdana" w:hAnsi="Verdana" w:cs="Tahoma"/>
          <w:sz w:val="20"/>
          <w:szCs w:val="20"/>
        </w:rPr>
        <w:t xml:space="preserve">. </w:t>
      </w:r>
    </w:p>
    <w:p w:rsidR="005F5493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15th International Intensive Care Symposium, İstanbul, 2005.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“Travmalı Hastaya Yoğun Bakımda Yaklaşım”, Yoğun Bakım Derneği, Gaziantep, 2005.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XXXIX. Türk Anesteziyoloji ve Reanimasyon Kongresi, Antalya, 2005.</w:t>
      </w:r>
    </w:p>
    <w:p w:rsidR="005F5493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Göğüs kalp damar anestezi ve yoğun bakım derneği XIII. Kongresi, Abant, Bolu, 2006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“Güncel Sepsis ve ARDS”, Yoğun Bakım Derneği, Gaziantep, 2006.</w:t>
      </w:r>
    </w:p>
    <w:p w:rsidR="005F5493" w:rsidRPr="006E4CA7" w:rsidRDefault="005F5493" w:rsidP="00F00A7A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Hava yolu yönetimi kursu, Antalya, 2007.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/>
          <w:sz w:val="20"/>
          <w:szCs w:val="20"/>
        </w:rPr>
        <w:t xml:space="preserve">Avrupa Resüsitasyon Konseyi İleri Yaşam Desteği Kursu, </w:t>
      </w:r>
      <w:r w:rsidRPr="006E4CA7">
        <w:rPr>
          <w:rFonts w:ascii="Verdana" w:hAnsi="Verdana" w:cs="Tahoma"/>
          <w:sz w:val="20"/>
          <w:szCs w:val="20"/>
        </w:rPr>
        <w:t>Antalya, 2008.</w:t>
      </w:r>
    </w:p>
    <w:p w:rsidR="005F5493" w:rsidRPr="00CD6CA2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XXXXI. Türk Anesteziyoloji ve Reanimasyon Kongresi, Ane</w:t>
      </w:r>
      <w:r w:rsidRPr="006E4CA7">
        <w:rPr>
          <w:rFonts w:ascii="Verdana" w:hAnsi="Verdana"/>
          <w:sz w:val="20"/>
          <w:szCs w:val="20"/>
        </w:rPr>
        <w:t xml:space="preserve">stezide maliyet etkinlik açısından yöntem seçiminin önemi ( panel konuşmacısı), Antalya, 2007. 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6E4CA7">
        <w:rPr>
          <w:rFonts w:ascii="Verdana" w:hAnsi="Verdana" w:cs="Tahoma"/>
          <w:sz w:val="20"/>
          <w:szCs w:val="20"/>
        </w:rPr>
        <w:t>XXXXII. Türk Anesteziyoloji ve Reanimasyon Kongresi, Antalya, 2008.</w:t>
      </w:r>
    </w:p>
    <w:p w:rsidR="005F5493" w:rsidRPr="00CD6CA2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B60C1D">
        <w:rPr>
          <w:rFonts w:ascii="Verdana" w:hAnsi="Verdana"/>
          <w:sz w:val="20"/>
          <w:szCs w:val="20"/>
        </w:rPr>
        <w:t xml:space="preserve">Dayoba Gaziantep </w:t>
      </w:r>
      <w:smartTag w:uri="urn:schemas-microsoft-com:office:smarttags" w:element="metricconverter">
        <w:smartTagPr>
          <w:attr w:name="ProductID" w:val="2012 “"/>
        </w:smartTagPr>
        <w:r w:rsidRPr="00B60C1D">
          <w:rPr>
            <w:rFonts w:ascii="Verdana" w:hAnsi="Verdana"/>
            <w:sz w:val="20"/>
            <w:szCs w:val="20"/>
          </w:rPr>
          <w:t>2012 “</w:t>
        </w:r>
      </w:smartTag>
      <w:r w:rsidRPr="00B60C1D">
        <w:rPr>
          <w:rFonts w:ascii="Verdana" w:hAnsi="Verdana"/>
          <w:sz w:val="20"/>
          <w:szCs w:val="20"/>
        </w:rPr>
        <w:t xml:space="preserve"> Yoğın Bakım Enfeksiyonları “ (panel konuşmacısı).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 w:rsidRPr="00B60C1D">
        <w:rPr>
          <w:rFonts w:ascii="Verdana" w:hAnsi="Verdana"/>
          <w:sz w:val="20"/>
          <w:szCs w:val="20"/>
        </w:rPr>
        <w:t>18. Klinik Toksikoloji Kongresi. Düzenleme kurulu, 23-25 mayıs 2013.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 Bağışında Uyum İçin Teknik Yardım Projesi, Eğitici eğitimi sertifikasyon programı, 24-28 Şubat 2014  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17. Ulusal Yoğun Bakım Kongresi, 23-27 Nisan 2014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48.</w:t>
      </w:r>
      <w:r w:rsidRPr="006E4CA7">
        <w:rPr>
          <w:rFonts w:ascii="Verdana" w:hAnsi="Verdana" w:cs="Tahoma"/>
          <w:sz w:val="20"/>
          <w:szCs w:val="20"/>
        </w:rPr>
        <w:t xml:space="preserve"> Türk Anesteziyoloji ve Reanimasyon Kongresi, </w:t>
      </w:r>
      <w:r w:rsidRPr="006E4CA7">
        <w:rPr>
          <w:rFonts w:ascii="Verdana" w:hAnsi="Verdana"/>
          <w:sz w:val="20"/>
          <w:szCs w:val="20"/>
        </w:rPr>
        <w:t>Antalya, 20</w:t>
      </w:r>
      <w:r>
        <w:rPr>
          <w:rFonts w:ascii="Verdana" w:hAnsi="Verdana"/>
          <w:sz w:val="20"/>
          <w:szCs w:val="20"/>
        </w:rPr>
        <w:t>14</w:t>
      </w:r>
    </w:p>
    <w:p w:rsidR="005F5493" w:rsidRDefault="005F5493" w:rsidP="00CD6CA2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DAYOBA İskenderun / Antakya, “Yoğun Bakımdaki Hastada Serebral Fonksiyonları”, 12 Nisan 2014 </w:t>
      </w:r>
    </w:p>
    <w:p w:rsidR="005F5493" w:rsidRPr="006E4CA7" w:rsidRDefault="005F5493" w:rsidP="00ED35ED">
      <w:pPr>
        <w:spacing w:before="100" w:beforeAutospacing="1" w:after="100" w:afterAutospacing="1"/>
        <w:jc w:val="both"/>
        <w:rPr>
          <w:rFonts w:ascii="Verdana" w:hAnsi="Verdana" w:cs="Tahoma"/>
          <w:sz w:val="20"/>
          <w:szCs w:val="20"/>
        </w:rPr>
      </w:pPr>
    </w:p>
    <w:sectPr w:rsidR="005F5493" w:rsidRPr="006E4CA7" w:rsidSect="005F5493">
      <w:footerReference w:type="even" r:id="rId59"/>
      <w:footerReference w:type="default" r:id="rId6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93" w:rsidRDefault="005F5493">
      <w:r>
        <w:separator/>
      </w:r>
    </w:p>
  </w:endnote>
  <w:endnote w:type="continuationSeparator" w:id="0">
    <w:p w:rsidR="005F5493" w:rsidRDefault="005F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Compres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0000000000000000000"/>
    <w:charset w:val="A2"/>
    <w:family w:val="swiss"/>
    <w:notTrueType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3" w:rsidRDefault="005F5493" w:rsidP="00F03EF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F5493" w:rsidRDefault="005F54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93" w:rsidRDefault="005F5493" w:rsidP="00F03EF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19</w:t>
    </w:r>
    <w:r>
      <w:rPr>
        <w:rStyle w:val="SayfaNumaras"/>
      </w:rPr>
      <w:fldChar w:fldCharType="end"/>
    </w:r>
  </w:p>
  <w:p w:rsidR="005F5493" w:rsidRDefault="005F54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93" w:rsidRDefault="005F5493">
      <w:r>
        <w:separator/>
      </w:r>
    </w:p>
  </w:footnote>
  <w:footnote w:type="continuationSeparator" w:id="0">
    <w:p w:rsidR="005F5493" w:rsidRDefault="005F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74D"/>
    <w:multiLevelType w:val="hybridMultilevel"/>
    <w:tmpl w:val="2FEE22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F53C62"/>
    <w:multiLevelType w:val="hybridMultilevel"/>
    <w:tmpl w:val="803843D0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8053CD5"/>
    <w:multiLevelType w:val="hybridMultilevel"/>
    <w:tmpl w:val="EFA897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0E54"/>
    <w:multiLevelType w:val="hybridMultilevel"/>
    <w:tmpl w:val="7A3CC8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DE697F"/>
    <w:multiLevelType w:val="hybridMultilevel"/>
    <w:tmpl w:val="D8AA7284"/>
    <w:lvl w:ilvl="0" w:tplc="4BD0E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2C0C8B"/>
    <w:multiLevelType w:val="hybridMultilevel"/>
    <w:tmpl w:val="B2BC43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217B"/>
    <w:multiLevelType w:val="hybridMultilevel"/>
    <w:tmpl w:val="38DA92F0"/>
    <w:lvl w:ilvl="0" w:tplc="041F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8" w15:restartNumberingAfterBreak="0">
    <w:nsid w:val="3FAB4AC6"/>
    <w:multiLevelType w:val="hybridMultilevel"/>
    <w:tmpl w:val="B1EE6D1E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16F0900"/>
    <w:multiLevelType w:val="hybridMultilevel"/>
    <w:tmpl w:val="EF6227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2264D"/>
    <w:multiLevelType w:val="hybridMultilevel"/>
    <w:tmpl w:val="AFE6C0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8E0A00"/>
    <w:multiLevelType w:val="hybridMultilevel"/>
    <w:tmpl w:val="04E41EB4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BC24479"/>
    <w:multiLevelType w:val="hybridMultilevel"/>
    <w:tmpl w:val="50B6CFF2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6CD16BC1"/>
    <w:multiLevelType w:val="hybridMultilevel"/>
    <w:tmpl w:val="3DC4182A"/>
    <w:lvl w:ilvl="0" w:tplc="4BD0E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D4A8A"/>
    <w:multiLevelType w:val="hybridMultilevel"/>
    <w:tmpl w:val="49FA627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8E58D0"/>
    <w:multiLevelType w:val="hybridMultilevel"/>
    <w:tmpl w:val="D28604B4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4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F06"/>
    <w:rsid w:val="000062B5"/>
    <w:rsid w:val="00014BED"/>
    <w:rsid w:val="00043077"/>
    <w:rsid w:val="000500B1"/>
    <w:rsid w:val="0005338E"/>
    <w:rsid w:val="000744DD"/>
    <w:rsid w:val="00087DDC"/>
    <w:rsid w:val="00095B0D"/>
    <w:rsid w:val="000B29C0"/>
    <w:rsid w:val="000B3BDC"/>
    <w:rsid w:val="000D7E47"/>
    <w:rsid w:val="000F065E"/>
    <w:rsid w:val="0010352A"/>
    <w:rsid w:val="001323CA"/>
    <w:rsid w:val="0013330D"/>
    <w:rsid w:val="00136584"/>
    <w:rsid w:val="001366C8"/>
    <w:rsid w:val="00143CB6"/>
    <w:rsid w:val="0014714F"/>
    <w:rsid w:val="00166714"/>
    <w:rsid w:val="00170E8F"/>
    <w:rsid w:val="00176D99"/>
    <w:rsid w:val="00182B6F"/>
    <w:rsid w:val="001B7AB1"/>
    <w:rsid w:val="001C1910"/>
    <w:rsid w:val="001D1E4E"/>
    <w:rsid w:val="001E2656"/>
    <w:rsid w:val="001E679C"/>
    <w:rsid w:val="00200C9E"/>
    <w:rsid w:val="00205D13"/>
    <w:rsid w:val="00211FF7"/>
    <w:rsid w:val="00221203"/>
    <w:rsid w:val="00266FA7"/>
    <w:rsid w:val="00291DAB"/>
    <w:rsid w:val="002B1DFB"/>
    <w:rsid w:val="002C1DA5"/>
    <w:rsid w:val="002D2D3C"/>
    <w:rsid w:val="002D30A4"/>
    <w:rsid w:val="002E3CDE"/>
    <w:rsid w:val="002F09B2"/>
    <w:rsid w:val="002F61C2"/>
    <w:rsid w:val="003011FE"/>
    <w:rsid w:val="00306FE0"/>
    <w:rsid w:val="0031248B"/>
    <w:rsid w:val="0032167D"/>
    <w:rsid w:val="00323D8F"/>
    <w:rsid w:val="00331DCD"/>
    <w:rsid w:val="0033462A"/>
    <w:rsid w:val="00334F2C"/>
    <w:rsid w:val="0037242B"/>
    <w:rsid w:val="003744A3"/>
    <w:rsid w:val="0039710A"/>
    <w:rsid w:val="003F0C0D"/>
    <w:rsid w:val="003F1F79"/>
    <w:rsid w:val="003F3034"/>
    <w:rsid w:val="003F689F"/>
    <w:rsid w:val="00432950"/>
    <w:rsid w:val="00453219"/>
    <w:rsid w:val="0045755F"/>
    <w:rsid w:val="004922DF"/>
    <w:rsid w:val="004C4836"/>
    <w:rsid w:val="004D1FE0"/>
    <w:rsid w:val="004E3081"/>
    <w:rsid w:val="00503C15"/>
    <w:rsid w:val="0052182E"/>
    <w:rsid w:val="00521CC7"/>
    <w:rsid w:val="00535128"/>
    <w:rsid w:val="005434F3"/>
    <w:rsid w:val="0056064A"/>
    <w:rsid w:val="00562172"/>
    <w:rsid w:val="0056582D"/>
    <w:rsid w:val="00565E16"/>
    <w:rsid w:val="0058619C"/>
    <w:rsid w:val="005B07C1"/>
    <w:rsid w:val="005D6999"/>
    <w:rsid w:val="005E4118"/>
    <w:rsid w:val="005F5493"/>
    <w:rsid w:val="00605F14"/>
    <w:rsid w:val="006126E4"/>
    <w:rsid w:val="006126F3"/>
    <w:rsid w:val="00612F87"/>
    <w:rsid w:val="006138E0"/>
    <w:rsid w:val="006228B9"/>
    <w:rsid w:val="00685150"/>
    <w:rsid w:val="0069189E"/>
    <w:rsid w:val="00695106"/>
    <w:rsid w:val="006C09DB"/>
    <w:rsid w:val="006C0A5B"/>
    <w:rsid w:val="006C4D62"/>
    <w:rsid w:val="006D1CC7"/>
    <w:rsid w:val="006E4AE7"/>
    <w:rsid w:val="006E4CA7"/>
    <w:rsid w:val="006F1EC8"/>
    <w:rsid w:val="00711B11"/>
    <w:rsid w:val="00727D12"/>
    <w:rsid w:val="00742FA7"/>
    <w:rsid w:val="00792F90"/>
    <w:rsid w:val="007A1482"/>
    <w:rsid w:val="007A18F5"/>
    <w:rsid w:val="007A1E47"/>
    <w:rsid w:val="007A2E05"/>
    <w:rsid w:val="007A6CF8"/>
    <w:rsid w:val="007B0488"/>
    <w:rsid w:val="007B32CF"/>
    <w:rsid w:val="007E4F03"/>
    <w:rsid w:val="007F2349"/>
    <w:rsid w:val="00802213"/>
    <w:rsid w:val="008039F5"/>
    <w:rsid w:val="008054B3"/>
    <w:rsid w:val="008173C7"/>
    <w:rsid w:val="00856A25"/>
    <w:rsid w:val="008607C7"/>
    <w:rsid w:val="008668E6"/>
    <w:rsid w:val="008709AA"/>
    <w:rsid w:val="0088074D"/>
    <w:rsid w:val="00883EC2"/>
    <w:rsid w:val="00890036"/>
    <w:rsid w:val="008A71F4"/>
    <w:rsid w:val="008F41DF"/>
    <w:rsid w:val="00914CC9"/>
    <w:rsid w:val="00922F11"/>
    <w:rsid w:val="009369ED"/>
    <w:rsid w:val="009413EC"/>
    <w:rsid w:val="00942F38"/>
    <w:rsid w:val="009505E8"/>
    <w:rsid w:val="009534D0"/>
    <w:rsid w:val="00960097"/>
    <w:rsid w:val="009676AB"/>
    <w:rsid w:val="00973E4E"/>
    <w:rsid w:val="0097404D"/>
    <w:rsid w:val="00976D2E"/>
    <w:rsid w:val="009A2A7B"/>
    <w:rsid w:val="009A38A2"/>
    <w:rsid w:val="009A7799"/>
    <w:rsid w:val="009D1EF2"/>
    <w:rsid w:val="009F2EE9"/>
    <w:rsid w:val="009F3509"/>
    <w:rsid w:val="00A05554"/>
    <w:rsid w:val="00A074DE"/>
    <w:rsid w:val="00A17428"/>
    <w:rsid w:val="00A200C5"/>
    <w:rsid w:val="00A65F70"/>
    <w:rsid w:val="00A77D86"/>
    <w:rsid w:val="00A91CB5"/>
    <w:rsid w:val="00A94479"/>
    <w:rsid w:val="00AA29E4"/>
    <w:rsid w:val="00AA5641"/>
    <w:rsid w:val="00AA6086"/>
    <w:rsid w:val="00AB1E41"/>
    <w:rsid w:val="00AB4645"/>
    <w:rsid w:val="00AD7F06"/>
    <w:rsid w:val="00AE21F7"/>
    <w:rsid w:val="00AF65FB"/>
    <w:rsid w:val="00B31FB4"/>
    <w:rsid w:val="00B36520"/>
    <w:rsid w:val="00B60C1D"/>
    <w:rsid w:val="00B61FC6"/>
    <w:rsid w:val="00B62590"/>
    <w:rsid w:val="00B73713"/>
    <w:rsid w:val="00B76EB0"/>
    <w:rsid w:val="00B80607"/>
    <w:rsid w:val="00B93F3A"/>
    <w:rsid w:val="00BA3A92"/>
    <w:rsid w:val="00BC5B2D"/>
    <w:rsid w:val="00BD0588"/>
    <w:rsid w:val="00BD7ECF"/>
    <w:rsid w:val="00BE31B1"/>
    <w:rsid w:val="00BE611F"/>
    <w:rsid w:val="00BF7E14"/>
    <w:rsid w:val="00C04A86"/>
    <w:rsid w:val="00C064C9"/>
    <w:rsid w:val="00C32B4B"/>
    <w:rsid w:val="00C41E47"/>
    <w:rsid w:val="00C433A4"/>
    <w:rsid w:val="00C64EBD"/>
    <w:rsid w:val="00C70E51"/>
    <w:rsid w:val="00C73045"/>
    <w:rsid w:val="00C76F6A"/>
    <w:rsid w:val="00CA285A"/>
    <w:rsid w:val="00CB2A65"/>
    <w:rsid w:val="00CC0200"/>
    <w:rsid w:val="00CC1B4D"/>
    <w:rsid w:val="00CD6CA2"/>
    <w:rsid w:val="00CD710C"/>
    <w:rsid w:val="00CE2162"/>
    <w:rsid w:val="00CE625C"/>
    <w:rsid w:val="00CF15F8"/>
    <w:rsid w:val="00D1372B"/>
    <w:rsid w:val="00D259B7"/>
    <w:rsid w:val="00D3751C"/>
    <w:rsid w:val="00D44E46"/>
    <w:rsid w:val="00D470E6"/>
    <w:rsid w:val="00D51BE9"/>
    <w:rsid w:val="00D57288"/>
    <w:rsid w:val="00D65171"/>
    <w:rsid w:val="00DA32A3"/>
    <w:rsid w:val="00DB3A85"/>
    <w:rsid w:val="00DB3C2E"/>
    <w:rsid w:val="00DB5462"/>
    <w:rsid w:val="00DC30BE"/>
    <w:rsid w:val="00DC5F28"/>
    <w:rsid w:val="00DC6524"/>
    <w:rsid w:val="00DD3B27"/>
    <w:rsid w:val="00DD54FD"/>
    <w:rsid w:val="00DE0C12"/>
    <w:rsid w:val="00DF747A"/>
    <w:rsid w:val="00E134F3"/>
    <w:rsid w:val="00E177E9"/>
    <w:rsid w:val="00E53B9B"/>
    <w:rsid w:val="00E6048C"/>
    <w:rsid w:val="00E61745"/>
    <w:rsid w:val="00E8131B"/>
    <w:rsid w:val="00EA2133"/>
    <w:rsid w:val="00EA2F20"/>
    <w:rsid w:val="00EA4BA0"/>
    <w:rsid w:val="00EA79C7"/>
    <w:rsid w:val="00EB276F"/>
    <w:rsid w:val="00ED35ED"/>
    <w:rsid w:val="00ED5547"/>
    <w:rsid w:val="00ED6F3F"/>
    <w:rsid w:val="00F007D2"/>
    <w:rsid w:val="00F00A7A"/>
    <w:rsid w:val="00F02D34"/>
    <w:rsid w:val="00F03807"/>
    <w:rsid w:val="00F03EFD"/>
    <w:rsid w:val="00F07DDE"/>
    <w:rsid w:val="00F31899"/>
    <w:rsid w:val="00F43207"/>
    <w:rsid w:val="00F4394A"/>
    <w:rsid w:val="00F533EB"/>
    <w:rsid w:val="00F63204"/>
    <w:rsid w:val="00F72A99"/>
    <w:rsid w:val="00F774C4"/>
    <w:rsid w:val="00F77B51"/>
    <w:rsid w:val="00F81CC6"/>
    <w:rsid w:val="00F96AA2"/>
    <w:rsid w:val="00FC41DD"/>
    <w:rsid w:val="00FD3DA4"/>
    <w:rsid w:val="00FE3797"/>
    <w:rsid w:val="00FF2C8C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301FA4-A1B4-4B4C-97E1-0AF73CDB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A32A3"/>
    <w:rPr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link w:val="Balk4Char"/>
    <w:uiPriority w:val="9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554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554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554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554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uiPriority w:val="10"/>
    <w:rsid w:val="00B36520"/>
    <w:pPr>
      <w:spacing w:before="100" w:beforeAutospacing="1" w:after="100" w:afterAutospacing="1"/>
    </w:pPr>
    <w:rPr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554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F85541"/>
    <w:rPr>
      <w:sz w:val="24"/>
      <w:szCs w:val="24"/>
      <w:lang w:eastAsia="en-US"/>
    </w:rPr>
  </w:style>
  <w:style w:type="character" w:customStyle="1" w:styleId="volume">
    <w:name w:val="volume"/>
    <w:basedOn w:val="VarsaylanParagrafYazTipi"/>
    <w:rsid w:val="001366C8"/>
    <w:rPr>
      <w:rFonts w:cs="Times New Roman"/>
    </w:rPr>
  </w:style>
  <w:style w:type="character" w:customStyle="1" w:styleId="issue">
    <w:name w:val="issue"/>
    <w:basedOn w:val="VarsaylanParagrafYazTipi"/>
    <w:rsid w:val="001366C8"/>
    <w:rPr>
      <w:rFonts w:cs="Times New Roman"/>
    </w:rPr>
  </w:style>
  <w:style w:type="character" w:customStyle="1" w:styleId="pages">
    <w:name w:val="pages"/>
    <w:basedOn w:val="VarsaylanParagrafYazTipi"/>
    <w:rsid w:val="001366C8"/>
    <w:rPr>
      <w:rFonts w:cs="Times New Roman"/>
    </w:rPr>
  </w:style>
  <w:style w:type="character" w:styleId="Kpr">
    <w:name w:val="Hyperlink"/>
    <w:basedOn w:val="VarsaylanParagrafYazTipi"/>
    <w:uiPriority w:val="99"/>
    <w:rsid w:val="001366C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11B11"/>
    <w:rPr>
      <w:b/>
    </w:rPr>
  </w:style>
  <w:style w:type="character" w:customStyle="1" w:styleId="path">
    <w:name w:val="path"/>
    <w:basedOn w:val="VarsaylanParagrafYazTipi"/>
    <w:rsid w:val="00FF5FC6"/>
    <w:rPr>
      <w:rFonts w:cs="Times New Roman"/>
    </w:rPr>
  </w:style>
  <w:style w:type="paragraph" w:customStyle="1" w:styleId="source1">
    <w:name w:val="source1"/>
    <w:basedOn w:val="Normal"/>
    <w:rsid w:val="00136584"/>
    <w:pPr>
      <w:spacing w:before="120" w:line="240" w:lineRule="atLeast"/>
      <w:ind w:left="825"/>
    </w:pPr>
    <w:rPr>
      <w:sz w:val="18"/>
      <w:szCs w:val="18"/>
      <w:lang w:eastAsia="tr-TR"/>
    </w:rPr>
  </w:style>
  <w:style w:type="character" w:customStyle="1" w:styleId="journalname">
    <w:name w:val="journalname"/>
    <w:basedOn w:val="VarsaylanParagrafYazTipi"/>
    <w:rsid w:val="00136584"/>
    <w:rPr>
      <w:rFonts w:cs="Times New Roman"/>
    </w:rPr>
  </w:style>
  <w:style w:type="character" w:customStyle="1" w:styleId="ti2">
    <w:name w:val="ti2"/>
    <w:rsid w:val="00136584"/>
    <w:rPr>
      <w:sz w:val="22"/>
    </w:rPr>
  </w:style>
  <w:style w:type="character" w:customStyle="1" w:styleId="featuredlinkouts">
    <w:name w:val="featured_linkouts"/>
    <w:basedOn w:val="VarsaylanParagrafYazTipi"/>
    <w:rsid w:val="00F774C4"/>
    <w:rPr>
      <w:rFonts w:cs="Times New Roman"/>
    </w:rPr>
  </w:style>
  <w:style w:type="character" w:customStyle="1" w:styleId="linkbar">
    <w:name w:val="linkbar"/>
    <w:basedOn w:val="VarsaylanParagrafYazTipi"/>
    <w:rsid w:val="00F774C4"/>
    <w:rPr>
      <w:rFonts w:cs="Times New Roman"/>
    </w:rPr>
  </w:style>
  <w:style w:type="paragraph" w:customStyle="1" w:styleId="ecmsonormal">
    <w:name w:val="ec_msonormal"/>
    <w:basedOn w:val="Normal"/>
    <w:rsid w:val="00727D12"/>
    <w:pPr>
      <w:spacing w:after="324"/>
    </w:pPr>
    <w:rPr>
      <w:lang w:eastAsia="tr-TR"/>
    </w:rPr>
  </w:style>
  <w:style w:type="paragraph" w:customStyle="1" w:styleId="maintext">
    <w:name w:val="maintext"/>
    <w:basedOn w:val="Normal"/>
    <w:rsid w:val="00FE3797"/>
    <w:pPr>
      <w:spacing w:before="100" w:beforeAutospacing="1" w:after="100" w:afterAutospacing="1"/>
    </w:pPr>
    <w:rPr>
      <w:rFonts w:ascii="Verdana" w:hAnsi="Verdana"/>
      <w:sz w:val="20"/>
      <w:szCs w:val="20"/>
      <w:lang w:eastAsia="tr-TR"/>
    </w:rPr>
  </w:style>
  <w:style w:type="paragraph" w:customStyle="1" w:styleId="mainheader">
    <w:name w:val="mainheader"/>
    <w:basedOn w:val="Normal"/>
    <w:rsid w:val="00FE3797"/>
    <w:pPr>
      <w:spacing w:before="100" w:beforeAutospacing="1" w:after="100" w:afterAutospacing="1"/>
    </w:pPr>
    <w:rPr>
      <w:rFonts w:ascii="Verdana" w:hAnsi="Verdana"/>
      <w:b/>
      <w:bCs/>
      <w:sz w:val="27"/>
      <w:szCs w:val="27"/>
      <w:lang w:eastAsia="tr-TR"/>
    </w:rPr>
  </w:style>
  <w:style w:type="character" w:customStyle="1" w:styleId="txtboldonlydummy1">
    <w:name w:val="txtboldonlydummy1"/>
    <w:rsid w:val="00CB2A65"/>
    <w:rPr>
      <w:b/>
      <w:color w:val="666666"/>
    </w:rPr>
  </w:style>
  <w:style w:type="character" w:customStyle="1" w:styleId="databold1">
    <w:name w:val="data_bold1"/>
    <w:rsid w:val="001B7AB1"/>
    <w:rPr>
      <w:b/>
    </w:rPr>
  </w:style>
  <w:style w:type="paragraph" w:customStyle="1" w:styleId="Pa1">
    <w:name w:val="Pa1"/>
    <w:basedOn w:val="Normal"/>
    <w:next w:val="Normal"/>
    <w:rsid w:val="00BE611F"/>
    <w:pPr>
      <w:autoSpaceDE w:val="0"/>
      <w:autoSpaceDN w:val="0"/>
      <w:adjustRightInd w:val="0"/>
      <w:spacing w:line="241" w:lineRule="atLeast"/>
    </w:pPr>
    <w:rPr>
      <w:rFonts w:ascii="HelveticaCompressed" w:hAnsi="HelveticaCompressed"/>
      <w:lang w:eastAsia="tr-TR"/>
    </w:rPr>
  </w:style>
  <w:style w:type="character" w:customStyle="1" w:styleId="A4">
    <w:name w:val="A4"/>
    <w:rsid w:val="00BE611F"/>
    <w:rPr>
      <w:b/>
      <w:color w:val="000000"/>
      <w:sz w:val="22"/>
    </w:rPr>
  </w:style>
  <w:style w:type="character" w:customStyle="1" w:styleId="A5">
    <w:name w:val="A5"/>
    <w:rsid w:val="00BE611F"/>
    <w:rPr>
      <w:b/>
      <w:color w:val="000000"/>
      <w:sz w:val="12"/>
    </w:rPr>
  </w:style>
  <w:style w:type="character" w:customStyle="1" w:styleId="A2">
    <w:name w:val="A2"/>
    <w:rsid w:val="00BE611F"/>
    <w:rPr>
      <w:b/>
      <w:color w:val="000000"/>
      <w:sz w:val="16"/>
    </w:rPr>
  </w:style>
  <w:style w:type="paragraph" w:styleId="AltBilgi">
    <w:name w:val="footer"/>
    <w:basedOn w:val="Normal"/>
    <w:link w:val="AltBilgiChar"/>
    <w:uiPriority w:val="99"/>
    <w:rsid w:val="00AA56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85541"/>
    <w:rPr>
      <w:sz w:val="24"/>
      <w:szCs w:val="24"/>
      <w:lang w:eastAsia="en-US"/>
    </w:rPr>
  </w:style>
  <w:style w:type="character" w:styleId="SayfaNumaras">
    <w:name w:val="page number"/>
    <w:basedOn w:val="VarsaylanParagrafYazTipi"/>
    <w:uiPriority w:val="99"/>
    <w:rsid w:val="00AA5641"/>
    <w:rPr>
      <w:rFonts w:cs="Times New Roman"/>
    </w:rPr>
  </w:style>
  <w:style w:type="paragraph" w:customStyle="1" w:styleId="citation">
    <w:name w:val="citation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authlist">
    <w:name w:val="auth_list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aff">
    <w:name w:val="aff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title1">
    <w:name w:val="title1"/>
    <w:basedOn w:val="Normal"/>
    <w:rsid w:val="002B1DFB"/>
    <w:rPr>
      <w:sz w:val="29"/>
      <w:szCs w:val="29"/>
      <w:lang w:eastAsia="tr-TR"/>
    </w:rPr>
  </w:style>
  <w:style w:type="paragraph" w:customStyle="1" w:styleId="desc2">
    <w:name w:val="desc2"/>
    <w:basedOn w:val="Normal"/>
    <w:rsid w:val="002B1DFB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details1">
    <w:name w:val="details1"/>
    <w:basedOn w:val="Normal"/>
    <w:rsid w:val="002B1DFB"/>
    <w:pPr>
      <w:spacing w:before="100" w:beforeAutospacing="1" w:after="100" w:afterAutospacing="1"/>
    </w:pPr>
    <w:rPr>
      <w:lang w:eastAsia="tr-TR"/>
    </w:rPr>
  </w:style>
  <w:style w:type="character" w:customStyle="1" w:styleId="jrnl">
    <w:name w:val="jrnl"/>
    <w:basedOn w:val="VarsaylanParagrafYazTipi"/>
    <w:rsid w:val="002B1DFB"/>
    <w:rPr>
      <w:rFonts w:cs="Times New Roman"/>
    </w:rPr>
  </w:style>
  <w:style w:type="paragraph" w:customStyle="1" w:styleId="desc">
    <w:name w:val="desc"/>
    <w:basedOn w:val="Normal"/>
    <w:rsid w:val="00B36520"/>
    <w:pPr>
      <w:spacing w:before="100" w:beforeAutospacing="1" w:after="100" w:afterAutospacing="1"/>
    </w:pPr>
    <w:rPr>
      <w:lang w:eastAsia="tr-TR"/>
    </w:rPr>
  </w:style>
  <w:style w:type="paragraph" w:customStyle="1" w:styleId="details">
    <w:name w:val="details"/>
    <w:basedOn w:val="Normal"/>
    <w:rsid w:val="00B36520"/>
    <w:pPr>
      <w:spacing w:before="100" w:beforeAutospacing="1" w:after="100" w:afterAutospacing="1"/>
    </w:pPr>
    <w:rPr>
      <w:lang w:eastAsia="tr-TR"/>
    </w:rPr>
  </w:style>
  <w:style w:type="character" w:customStyle="1" w:styleId="apple-converted-space">
    <w:name w:val="apple-converted-space"/>
    <w:basedOn w:val="VarsaylanParagrafYazTipi"/>
    <w:rsid w:val="00B36520"/>
    <w:rPr>
      <w:rFonts w:cs="Times New Roman"/>
    </w:rPr>
  </w:style>
  <w:style w:type="paragraph" w:customStyle="1" w:styleId="linksnohighlight">
    <w:name w:val="links nohighlight"/>
    <w:basedOn w:val="Normal"/>
    <w:rsid w:val="00B36520"/>
    <w:pPr>
      <w:spacing w:before="100" w:beforeAutospacing="1" w:after="100" w:afterAutospacing="1"/>
    </w:pPr>
    <w:rPr>
      <w:lang w:eastAsia="tr-TR"/>
    </w:rPr>
  </w:style>
  <w:style w:type="character" w:styleId="zlenenKpr">
    <w:name w:val="FollowedHyperlink"/>
    <w:basedOn w:val="VarsaylanParagrafYazTipi"/>
    <w:uiPriority w:val="99"/>
    <w:rsid w:val="007F2349"/>
    <w:rPr>
      <w:color w:val="800080"/>
      <w:u w:val="single"/>
    </w:rPr>
  </w:style>
  <w:style w:type="character" w:customStyle="1" w:styleId="baslik">
    <w:name w:val="baslik"/>
    <w:rsid w:val="00C64EBD"/>
  </w:style>
  <w:style w:type="character" w:customStyle="1" w:styleId="yazar">
    <w:name w:val="yazar"/>
    <w:rsid w:val="00C64EBD"/>
  </w:style>
  <w:style w:type="character" w:styleId="Vurgu">
    <w:name w:val="Emphasis"/>
    <w:basedOn w:val="VarsaylanParagrafYazTipi"/>
    <w:uiPriority w:val="20"/>
    <w:qFormat/>
    <w:rsid w:val="004C483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0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9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1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1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1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1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1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01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7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2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1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0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5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11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195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6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2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1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190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1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0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90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5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17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914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20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916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2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21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191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24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1917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2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923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2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16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192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2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0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926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1912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0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2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07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5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22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1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1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12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15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191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1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1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1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01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49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4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1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3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22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07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16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0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41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1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06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245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14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8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91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1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17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7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2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27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2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0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1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1907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14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53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23664334" TargetMode="External"/><Relationship Id="rId18" Type="http://schemas.openxmlformats.org/officeDocument/2006/relationships/hyperlink" Target="http://www.ncbi.nlm.nih.gov/pubmed/21920208" TargetMode="External"/><Relationship Id="rId26" Type="http://schemas.openxmlformats.org/officeDocument/2006/relationships/hyperlink" Target="http://www.ncbi.nlm.nih.gov/pubmed?term=%22Simsek%20C%22%5BAuthor%5D" TargetMode="External"/><Relationship Id="rId39" Type="http://schemas.openxmlformats.org/officeDocument/2006/relationships/hyperlink" Target="http://www.ncbi.nlm.nih.gov/pubmed/19462279" TargetMode="External"/><Relationship Id="rId21" Type="http://schemas.openxmlformats.org/officeDocument/2006/relationships/hyperlink" Target="http://www.ncbi.nlm.nih.gov/pubmed?term=%22Kurutas%20EB%22%5BAuthor%5D" TargetMode="External"/><Relationship Id="rId34" Type="http://schemas.openxmlformats.org/officeDocument/2006/relationships/hyperlink" Target="http://www.ncbi.nlm.nih.gov/pubmed?term=%22Oksuz%20H%22%5BAuthor%5D" TargetMode="External"/><Relationship Id="rId42" Type="http://schemas.openxmlformats.org/officeDocument/2006/relationships/hyperlink" Target="javascript:pub('P-224')" TargetMode="External"/><Relationship Id="rId47" Type="http://schemas.openxmlformats.org/officeDocument/2006/relationships/hyperlink" Target="http://apps.isiknowledge.com/full_record.do?product=WOS&amp;search_mode=CitedRefIndex&amp;qid=25&amp;SID=R2L@2Ga3pHGfb3oeIi3&amp;page=1&amp;doc=6" TargetMode="External"/><Relationship Id="rId50" Type="http://schemas.openxmlformats.org/officeDocument/2006/relationships/hyperlink" Target="http://apps.isiknowledge.com/CitingArticles.do?product=WOS&amp;SID=R2L@2Ga3pHGfb3oeIi3&amp;search_mode=CitingArticles&amp;parentQid=25&amp;recid=153188929&amp;parentDoc=5&amp;db_id=WOS" TargetMode="External"/><Relationship Id="rId55" Type="http://schemas.openxmlformats.org/officeDocument/2006/relationships/hyperlink" Target="http://apps.isiknowledge.com/full_record.do?product=WOS&amp;search_mode=CitedRefIndex&amp;qid=25&amp;SID=R2L@2Ga3pHGfb3oeIi3&amp;page=1&amp;doc=8" TargetMode="External"/><Relationship Id="rId7" Type="http://schemas.openxmlformats.org/officeDocument/2006/relationships/hyperlink" Target="http://www.ncbi.nlm.nih.gov/pubmed/2544373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1991737" TargetMode="External"/><Relationship Id="rId20" Type="http://schemas.openxmlformats.org/officeDocument/2006/relationships/hyperlink" Target="http://www.ncbi.nlm.nih.gov/pubmed?term=%22Yuzbasioglu%20MF%22%5BAuthor%5D" TargetMode="External"/><Relationship Id="rId29" Type="http://schemas.openxmlformats.org/officeDocument/2006/relationships/hyperlink" Target="http://www.ncbi.nlm.nih.gov/pubmed?term=%22Yuzbasioglu%20MF%22%5BAuthor%5D" TargetMode="External"/><Relationship Id="rId41" Type="http://schemas.openxmlformats.org/officeDocument/2006/relationships/hyperlink" Target="javascript:pub('P-437')" TargetMode="External"/><Relationship Id="rId54" Type="http://schemas.openxmlformats.org/officeDocument/2006/relationships/hyperlink" Target="javascript:void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24075301" TargetMode="External"/><Relationship Id="rId24" Type="http://schemas.openxmlformats.org/officeDocument/2006/relationships/hyperlink" Target="http://www.ncbi.nlm.nih.gov/pubmed?term=%22Dogan%20M%22%5BAuthor%5D" TargetMode="External"/><Relationship Id="rId32" Type="http://schemas.openxmlformats.org/officeDocument/2006/relationships/hyperlink" Target="http://www.ncbi.nlm.nih.gov/pubmed?term=%22Coskuner%20I%22%5BAuthor%5D" TargetMode="External"/><Relationship Id="rId37" Type="http://schemas.openxmlformats.org/officeDocument/2006/relationships/hyperlink" Target="http://www.ncbi.nlm.nih.gov/pubmed/20218940" TargetMode="External"/><Relationship Id="rId40" Type="http://schemas.openxmlformats.org/officeDocument/2006/relationships/hyperlink" Target="http://www.ncbi.nlm.nih.gov/pubmed/19437229" TargetMode="External"/><Relationship Id="rId45" Type="http://schemas.openxmlformats.org/officeDocument/2006/relationships/hyperlink" Target="http://www.tard.org.tr/tark2005/arama_sonuc.asp?arama=Hafize+%D6ks%FCz" TargetMode="External"/><Relationship Id="rId53" Type="http://schemas.openxmlformats.org/officeDocument/2006/relationships/hyperlink" Target="http://apps.isiknowledge.com/CitingArticles.do?product=WOS&amp;SID=R2L@2Ga3pHGfb3oeIi3&amp;search_mode=CitingArticles&amp;parentQid=25&amp;recid=154589482&amp;parentDoc=4&amp;db_id=WOS" TargetMode="External"/><Relationship Id="rId58" Type="http://schemas.openxmlformats.org/officeDocument/2006/relationships/hyperlink" Target="http://apps.isiknowledge.com/full_record.do?product=WOS&amp;search_mode=CitedRefIndex&amp;qid=25&amp;SID=R2L@2Ga3pHGfb3oeIi3&amp;page=1&amp;doc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2044196" TargetMode="External"/><Relationship Id="rId23" Type="http://schemas.openxmlformats.org/officeDocument/2006/relationships/hyperlink" Target="http://www.ncbi.nlm.nih.gov/pubmed?term=%22Demirtas%20O%22%5BAuthor%5D" TargetMode="External"/><Relationship Id="rId28" Type="http://schemas.openxmlformats.org/officeDocument/2006/relationships/hyperlink" Target="http://www.ncbi.nlm.nih.gov/pubmed?term=%22Dogan%20Z%22%5BAuthor%5D" TargetMode="External"/><Relationship Id="rId36" Type="http://schemas.openxmlformats.org/officeDocument/2006/relationships/hyperlink" Target="javascript:AL_get(this,%20'jour',%20'Ren%20Fail.');" TargetMode="External"/><Relationship Id="rId49" Type="http://schemas.openxmlformats.org/officeDocument/2006/relationships/hyperlink" Target="http://apps.isiknowledge.com/full_record.do?product=WOS&amp;search_mode=CitedRefIndex&amp;qid=25&amp;SID=R2L@2Ga3pHGfb3oeIi3&amp;page=1&amp;doc=5" TargetMode="External"/><Relationship Id="rId57" Type="http://schemas.openxmlformats.org/officeDocument/2006/relationships/hyperlink" Target="http://apps.isiknowledge.com/full_record.do?product=WOS&amp;search_mode=CitedRefIndex&amp;qid=25&amp;SID=R2L@2Ga3pHGfb3oeIi3&amp;page=1&amp;doc=9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ncbi.nlm.nih.gov/pubmed/24118700" TargetMode="External"/><Relationship Id="rId19" Type="http://schemas.openxmlformats.org/officeDocument/2006/relationships/hyperlink" Target="http://www.ncbi.nlm.nih.gov/pubmed?term=%22Aykas%20A%22%5BAuthor%5D" TargetMode="External"/><Relationship Id="rId31" Type="http://schemas.openxmlformats.org/officeDocument/2006/relationships/hyperlink" Target="http://www.ncbi.nlm.nih.gov/pubmed?term=%22Yildiz%20H%22%5BAuthor%5D" TargetMode="External"/><Relationship Id="rId44" Type="http://schemas.openxmlformats.org/officeDocument/2006/relationships/hyperlink" Target="http://www.tard.org.tr/tark2005/arama_sonuc.asp?arama=Hafize+%D6ks%FCz" TargetMode="External"/><Relationship Id="rId52" Type="http://schemas.openxmlformats.org/officeDocument/2006/relationships/hyperlink" Target="http://apps.isiknowledge.com/full_record.do?product=WOS&amp;search_mode=CitedRefIndex&amp;qid=25&amp;SID=R2L@2Ga3pHGfb3oeIi3&amp;page=1&amp;doc=4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4400646" TargetMode="External"/><Relationship Id="rId14" Type="http://schemas.openxmlformats.org/officeDocument/2006/relationships/hyperlink" Target="http://www.ncbi.nlm.nih.gov/pubmed/23448613" TargetMode="External"/><Relationship Id="rId22" Type="http://schemas.openxmlformats.org/officeDocument/2006/relationships/hyperlink" Target="http://www.ncbi.nlm.nih.gov/pubmed?term=%22Nart%20A%22%5BAuthor%5D" TargetMode="External"/><Relationship Id="rId27" Type="http://schemas.openxmlformats.org/officeDocument/2006/relationships/hyperlink" Target="javascript:AL_get(this,%20'jour',%20'Bratisl%20Lek%20Listy.');" TargetMode="External"/><Relationship Id="rId30" Type="http://schemas.openxmlformats.org/officeDocument/2006/relationships/hyperlink" Target="http://www.ncbi.nlm.nih.gov/pubmed?term=%22Kurutas%20EB%22%5BAuthor%5D" TargetMode="External"/><Relationship Id="rId35" Type="http://schemas.openxmlformats.org/officeDocument/2006/relationships/hyperlink" Target="http://www.ncbi.nlm.nih.gov/pubmed?term=%22B%C3%BClb%C3%BCloglu%20E%22%5BAuthor%5D" TargetMode="External"/><Relationship Id="rId43" Type="http://schemas.openxmlformats.org/officeDocument/2006/relationships/hyperlink" Target="http://www.tard.org.tr/tark2005/arama_sonuc.asp?arama=Hafize+%D6ks%FCz" TargetMode="External"/><Relationship Id="rId48" Type="http://schemas.openxmlformats.org/officeDocument/2006/relationships/hyperlink" Target="http://apps.isiknowledge.com/CitingArticles.do?product=WOS&amp;SID=R2L@2Ga3pHGfb3oeIi3&amp;search_mode=CitingArticles&amp;parentQid=25&amp;recid=152425605&amp;parentDoc=6&amp;db_id=WOS" TargetMode="External"/><Relationship Id="rId56" Type="http://schemas.openxmlformats.org/officeDocument/2006/relationships/hyperlink" Target="http://apps.isiknowledge.com/CitingArticles.do?product=WOS&amp;SID=R2L@2Ga3pHGfb3oeIi3&amp;search_mode=CitingArticles&amp;parentQid=25&amp;recid=149706586&amp;parentDoc=8&amp;db_id=WOS" TargetMode="External"/><Relationship Id="rId8" Type="http://schemas.openxmlformats.org/officeDocument/2006/relationships/hyperlink" Target="http://www.ncbi.nlm.nih.gov/pubmed/24805304" TargetMode="External"/><Relationship Id="rId51" Type="http://schemas.openxmlformats.org/officeDocument/2006/relationships/hyperlink" Target="http://apps.isiknowledge.com/full_record.do?product=WOS&amp;search_mode=CitedRefIndex&amp;qid=25&amp;SID=R2L@2Ga3pHGfb3oeIi3&amp;page=1&amp;doc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/24022900" TargetMode="External"/><Relationship Id="rId17" Type="http://schemas.openxmlformats.org/officeDocument/2006/relationships/hyperlink" Target="http://www.ncbi.nlm.nih.gov/pubmed/23342397" TargetMode="External"/><Relationship Id="rId25" Type="http://schemas.openxmlformats.org/officeDocument/2006/relationships/hyperlink" Target="http://www.ncbi.nlm.nih.gov/pubmed?term=%22Oksuz%20H%22%5BAuthor%5D" TargetMode="External"/><Relationship Id="rId33" Type="http://schemas.openxmlformats.org/officeDocument/2006/relationships/hyperlink" Target="http://www.ncbi.nlm.nih.gov/pubmed?term=%22Senoglu%20N%22%5BAuthor%5D" TargetMode="External"/><Relationship Id="rId38" Type="http://schemas.openxmlformats.org/officeDocument/2006/relationships/hyperlink" Target="http://www.ncbi.nlm.nih.gov/pubmed/19678850" TargetMode="External"/><Relationship Id="rId46" Type="http://schemas.openxmlformats.org/officeDocument/2006/relationships/hyperlink" Target="http://apps.isiknowledge.com/full_record.do?product=WOS&amp;search_mode=CitedRefIndex&amp;qid=25&amp;SID=R2L@2Ga3pHGfb3oeIi3&amp;page=1&amp;doc=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</Pages>
  <Words>8587</Words>
  <Characters>48951</Characters>
  <Application>Microsoft Office Word</Application>
  <DocSecurity>0</DocSecurity>
  <Lines>407</Lines>
  <Paragraphs>114</Paragraphs>
  <ScaleCrop>false</ScaleCrop>
  <Company/>
  <LinksUpToDate>false</LinksUpToDate>
  <CharactersWithSpaces>57424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189</cp:revision>
  <cp:lastPrinted>2009-03-30T17:53:00Z</cp:lastPrinted>
  <dcterms:created xsi:type="dcterms:W3CDTF">2003-04-30T09:33:00Z</dcterms:created>
  <dcterms:modified xsi:type="dcterms:W3CDTF">2015-09-04T05:26:00Z</dcterms:modified>
</cp:coreProperties>
</file>